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AA6AE"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 w14:paraId="5620CE6D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6642330E">
      <w:pPr>
        <w:ind w:firstLine="420" w:firstLineChars="200"/>
        <w:rPr>
          <w:szCs w:val="22"/>
        </w:rPr>
      </w:pPr>
    </w:p>
    <w:p w14:paraId="38490C4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社会事务管理局</w:t>
      </w:r>
    </w:p>
    <w:p w14:paraId="44AAF720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年部门预算绩效文本</w:t>
      </w:r>
    </w:p>
    <w:bookmarkEnd w:id="0"/>
    <w:p w14:paraId="12719597"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373AD0EB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71BB440C">
      <w:pPr>
        <w:ind w:firstLine="880" w:firstLineChars="200"/>
        <w:jc w:val="center"/>
        <w:rPr>
          <w:rFonts w:hint="eastAsia" w:ascii="黑体" w:eastAsia="黑体"/>
          <w:sz w:val="44"/>
          <w:szCs w:val="44"/>
          <w:lang w:eastAsia="zh-CN"/>
        </w:rPr>
      </w:pPr>
    </w:p>
    <w:p w14:paraId="620B1E5F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749A19C0">
      <w:pPr>
        <w:jc w:val="center"/>
        <w:rPr>
          <w:rFonts w:eastAsia="方正楷体_GBK"/>
          <w:b/>
          <w:sz w:val="52"/>
          <w:szCs w:val="22"/>
        </w:rPr>
      </w:pPr>
    </w:p>
    <w:p w14:paraId="576506A1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568FCB66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225F4A3E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005C470A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0823FDFC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7F290236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7BDC8DBD">
      <w:pPr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 w14:paraId="454EC3BE">
      <w:pPr>
        <w:jc w:val="center"/>
        <w:rPr>
          <w:rFonts w:hint="eastAsia" w:ascii="方正黑体简体" w:hAnsi="方正黑体简体" w:eastAsia="方正黑体简体" w:cs="方正黑体简体"/>
          <w:b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eastAsia="zh-CN"/>
        </w:rPr>
        <w:t>社会事务管理局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</w:rPr>
        <w:t>编制</w:t>
      </w:r>
    </w:p>
    <w:p w14:paraId="1DC2FE3D">
      <w:pPr>
        <w:jc w:val="center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</w:rPr>
        <w:t>河北省财政厅审核</w:t>
      </w:r>
    </w:p>
    <w:p w14:paraId="09E95EE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6AD3491"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673DD83">
      <w:pPr>
        <w:spacing w:line="700" w:lineRule="exact"/>
        <w:jc w:val="center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eastAsia="zh-CN"/>
        </w:rPr>
        <w:t>社会局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整体绩效目标</w:t>
      </w:r>
    </w:p>
    <w:p w14:paraId="440050B0"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122A4445">
      <w:p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一、总体绩效目标</w:t>
      </w:r>
    </w:p>
    <w:p w14:paraId="6B8CB4F3">
      <w:pPr>
        <w:keepNext w:val="0"/>
        <w:keepLines w:val="0"/>
        <w:pageBreakBefore w:val="0"/>
        <w:widowControl w:val="0"/>
        <w:shd w:val="solid" w:color="FDFDFD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职责、省委省政府工作部署、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战略发展规划、年度工作计划与工作要点等，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单位整体绩效目标作出了总结：我局2023年专项共72项，共计574.2万元；专项项目共9项，共计3397.84万元；政府性基金共10项，共计805.41万元，我局专项主要用于：1.建立2023年重点工程；2.对我区6个管辖村的办公经费以及各村五保户、低保户、困难群众等的补助；3.用于信访维稳的信访经费；4.用于改善农村环境所需的经费；5.关于移民项目所需的各项资金及对移民人员的补助；6.关于河湖清理及河湖看守所需的费用；7.关于对退役军人的各项补助；8.局内经费各项支出等。在我局领导的带领下，各科室人员一定确保落实各专项所涉及的工作，确保专款专用，经领导验收，确保工作效果良好。通过各专项资金的使用，提升我局形象，保证我局各项工作的开展。</w:t>
      </w:r>
    </w:p>
    <w:p w14:paraId="57483513">
      <w:pPr>
        <w:spacing w:before="156" w:beforeLines="50" w:after="156" w:afterLines="50"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922BBB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30ADB1C2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037AACEE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70618586">
      <w:pPr>
        <w:spacing w:before="156" w:beforeLines="50" w:after="156" w:afterLines="50" w:line="580" w:lineRule="exact"/>
        <w:ind w:firstLine="62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二、分项绩效目标</w:t>
      </w:r>
    </w:p>
    <w:p w14:paraId="717C9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（一）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办公设备购置</w:t>
      </w:r>
    </w:p>
    <w:p w14:paraId="23C7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用于给各科室购买电脑、五节柜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、办公用品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等</w:t>
      </w:r>
    </w:p>
    <w:p w14:paraId="4B2D8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12月底前完成采购，总成本在5万元以内</w:t>
      </w:r>
    </w:p>
    <w:p w14:paraId="1908C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办公楼取暖费</w:t>
      </w:r>
    </w:p>
    <w:p w14:paraId="60FE7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我局缴纳取暖费的费用</w:t>
      </w:r>
    </w:p>
    <w:p w14:paraId="72BF9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12月底前完成，总费用在8.42万元以内</w:t>
      </w:r>
    </w:p>
    <w:p w14:paraId="7CE24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印刷费</w:t>
      </w:r>
    </w:p>
    <w:p w14:paraId="3E587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用于印刷文件的费用</w:t>
      </w:r>
    </w:p>
    <w:p w14:paraId="0F00B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12月底前完成印刷，总成本在2.5万元以内</w:t>
      </w:r>
    </w:p>
    <w:p w14:paraId="4F237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（四）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维修（护）费</w:t>
      </w:r>
    </w:p>
    <w:p w14:paraId="3795E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完成维修费的使用</w:t>
      </w:r>
    </w:p>
    <w:p w14:paraId="15018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前完成费用使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用，总费用在4万元以内</w:t>
      </w:r>
    </w:p>
    <w:p w14:paraId="76581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汽车租赁费</w:t>
      </w:r>
    </w:p>
    <w:p w14:paraId="622A2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用于社会局汽车租赁费用</w:t>
      </w:r>
    </w:p>
    <w:p w14:paraId="7A8D4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12月底前完成费用使用，总费用在9万元以内</w:t>
      </w:r>
    </w:p>
    <w:p w14:paraId="6A428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电车经费</w:t>
      </w:r>
    </w:p>
    <w:p w14:paraId="12E887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绩效目标：用于社会局电车人保险、维修等费用</w:t>
      </w:r>
    </w:p>
    <w:p w14:paraId="5AA772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1A2BF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云视频网费</w:t>
      </w:r>
    </w:p>
    <w:p w14:paraId="33B0D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云视频会议室宽带网费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的费用</w:t>
      </w:r>
    </w:p>
    <w:p w14:paraId="6585C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绩效指标：9月底前完成费用使用，总费用在3.68万元以内</w:t>
      </w:r>
    </w:p>
    <w:p w14:paraId="13F04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农技员、农机员、基层兽医补贴</w:t>
      </w:r>
    </w:p>
    <w:p w14:paraId="07A87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完成发放农机员、农技员、基层兽医补贴</w:t>
      </w:r>
    </w:p>
    <w:p w14:paraId="18C35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12月底前完成费用发放，总费用在4.32万元以内</w:t>
      </w:r>
    </w:p>
    <w:p w14:paraId="4D0B9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九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保洁员工资</w:t>
      </w:r>
    </w:p>
    <w:p w14:paraId="3A3536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发放保洁员工资</w:t>
      </w:r>
    </w:p>
    <w:p w14:paraId="5FA40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绩效指标：12月底前完成费用发放，总费用在23.04万元以内</w:t>
      </w:r>
    </w:p>
    <w:p w14:paraId="71C74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十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保洁员其他费（劳保、工具）</w:t>
      </w:r>
    </w:p>
    <w:p w14:paraId="3FF01D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保洁员使用工具和穿戴费用</w:t>
      </w:r>
    </w:p>
    <w:p w14:paraId="11F218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绩效指标：12月底前完成费用发放，总费用在4万元以内</w:t>
      </w:r>
    </w:p>
    <w:p w14:paraId="76C41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十一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动物疫情防疫费</w:t>
      </w:r>
    </w:p>
    <w:p w14:paraId="68F42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辖区养殖场、辖区道路消毒</w:t>
      </w:r>
    </w:p>
    <w:p w14:paraId="303E8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绩效指标：12月底前完成费用发放，总费用在8万元以内</w:t>
      </w:r>
    </w:p>
    <w:p w14:paraId="3C36C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十二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农（水）产品质量安全检查费</w:t>
      </w:r>
    </w:p>
    <w:p w14:paraId="687D3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绩效目标：用于农（水）产品质量安全检查</w:t>
      </w:r>
    </w:p>
    <w:p w14:paraId="42966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绩效指标：12月底前完成费用发放，总费用在7.25万元以内</w:t>
      </w:r>
    </w:p>
    <w:p w14:paraId="1DE2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（十三）渔港污染治理费</w:t>
      </w:r>
    </w:p>
    <w:p w14:paraId="205DD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用于渔港污染治理费用</w:t>
      </w:r>
    </w:p>
    <w:p w14:paraId="37ECE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绩效指标：12月底前完成费用发放，总费用在5万元以内</w:t>
      </w:r>
    </w:p>
    <w:p w14:paraId="75D37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（十四）环境巡视艇费用</w:t>
      </w:r>
    </w:p>
    <w:p w14:paraId="55206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用于码头环境检查巡视、巡视艇维修、码头港池内部垃圾清理</w:t>
      </w:r>
    </w:p>
    <w:p w14:paraId="4BE63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绩效指标：12月底前完成费用发放，总费用在1.5万元以内</w:t>
      </w:r>
    </w:p>
    <w:p w14:paraId="3AB27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（十五）扶贫资金</w:t>
      </w:r>
    </w:p>
    <w:p w14:paraId="7B31D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完成扶贫资金的使用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，给贫困户带来收益</w:t>
      </w:r>
    </w:p>
    <w:p w14:paraId="00523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绩效指标：12月底前完成费用发放，总费用在3.57万元以内</w:t>
      </w:r>
    </w:p>
    <w:p w14:paraId="298B8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（十六）乡村振兴专项经费</w:t>
      </w:r>
    </w:p>
    <w:p w14:paraId="1EC6D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绩效目标：用于乡村振兴工作的费用</w:t>
      </w:r>
    </w:p>
    <w:p w14:paraId="621D2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绩效指标：12月底前完成费用发放，总费用在12万元以内</w:t>
      </w:r>
    </w:p>
    <w:p w14:paraId="5E395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（十七）一氧化碳报警器</w:t>
      </w:r>
    </w:p>
    <w:p w14:paraId="409D63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绩效目标：用于安装一氧化碳报警器的费用</w:t>
      </w:r>
    </w:p>
    <w:p w14:paraId="6B273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绩效指标：12月底前完成费用发放，总费用在2万元以内</w:t>
      </w:r>
    </w:p>
    <w:p w14:paraId="36ED4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（十八）气代煤安全协管员补贴</w:t>
      </w:r>
    </w:p>
    <w:p w14:paraId="67E12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用于辖区“双代”村气代煤安全协管员补贴</w:t>
      </w:r>
    </w:p>
    <w:p w14:paraId="08102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绩效指标：12月底前完成费用发放，总费用在7.2万元以内</w:t>
      </w:r>
    </w:p>
    <w:p w14:paraId="1A005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（十九）村干部基础职务补贴</w:t>
      </w:r>
    </w:p>
    <w:p w14:paraId="20DF2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用于各村村干部每月工资的发放</w:t>
      </w:r>
    </w:p>
    <w:p w14:paraId="3D3CA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绩效指标：12月底前完成费用发放，总费用在21.5万元以内</w:t>
      </w:r>
    </w:p>
    <w:p w14:paraId="7217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（二十）村级组织办公经费</w:t>
      </w:r>
    </w:p>
    <w:p w14:paraId="27AB4D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绩效目标：用于村级组织办公费用</w:t>
      </w:r>
    </w:p>
    <w:p w14:paraId="61DF2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绩效指标：12月底前完成费用发放，总费用在4万元以内</w:t>
      </w:r>
    </w:p>
    <w:p w14:paraId="0088B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（二十一）村党组织活动经费</w:t>
      </w:r>
    </w:p>
    <w:p w14:paraId="7C8645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绩效目标：用于村党委员组织活动费用</w:t>
      </w:r>
    </w:p>
    <w:p w14:paraId="46102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绩效指标：12月底前完成费用发放，总费用在2.4万元以内</w:t>
      </w:r>
    </w:p>
    <w:p w14:paraId="40804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（二十二）服务群众专项经费</w:t>
      </w:r>
    </w:p>
    <w:p w14:paraId="7A600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绩效目标：用于服务群众的费用</w:t>
      </w:r>
    </w:p>
    <w:p w14:paraId="3E645A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绩效指标：12月底前完成费用发放，总费用在9万元以内</w:t>
      </w:r>
    </w:p>
    <w:p w14:paraId="41F9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（二十三）正常离任村干部生活补贴</w:t>
      </w:r>
    </w:p>
    <w:p w14:paraId="2042A1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完成离任村两委正职补贴的使用</w:t>
      </w:r>
    </w:p>
    <w:p w14:paraId="080B5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12月底前完成费用发放，总费用在3.1万元以内</w:t>
      </w:r>
    </w:p>
    <w:p w14:paraId="23739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（二十四）其他必要支出</w:t>
      </w:r>
    </w:p>
    <w:p w14:paraId="5D4F9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绩效目标：用于保险和村民小组长误工补贴费用</w:t>
      </w:r>
    </w:p>
    <w:p w14:paraId="58CDB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12月底前完成费用发放，总费用在3.3万元以内</w:t>
      </w:r>
    </w:p>
    <w:p w14:paraId="08DA8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（二十五）聘用会计及妇联</w:t>
      </w:r>
    </w:p>
    <w:p w14:paraId="23816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绩效目标：用于为各村聘用会计及妇联发放工资</w:t>
      </w:r>
    </w:p>
    <w:p w14:paraId="4EB76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12月底前完成费用发放，总费用在12.9万元以内</w:t>
      </w:r>
    </w:p>
    <w:p w14:paraId="704E4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（二十六）农业财产保险</w:t>
      </w:r>
    </w:p>
    <w:p w14:paraId="2402B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绩效目标：用于缴纳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水稻保险和家财险</w:t>
      </w:r>
    </w:p>
    <w:p w14:paraId="22F82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12月底前完成费用发放，总费用在4万元以内</w:t>
      </w:r>
    </w:p>
    <w:p w14:paraId="0084A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（二十七）农村宅基地专项经费</w:t>
      </w:r>
    </w:p>
    <w:p w14:paraId="3A94B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建立农村宅基地服务窗口，发放宣传材料</w:t>
      </w:r>
    </w:p>
    <w:p w14:paraId="24896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绩效指标：12月底前完成费用使用，总费用在2万元以内</w:t>
      </w:r>
    </w:p>
    <w:p w14:paraId="520FE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（二十八）土地仲裁纠纷调解</w:t>
      </w:r>
    </w:p>
    <w:p w14:paraId="215F7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建立健全农村土地仲裁纠纷调解管理体系</w:t>
      </w:r>
    </w:p>
    <w:p w14:paraId="1FC86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12月底前完成费用使用，总费用在0.5万元以内</w:t>
      </w:r>
    </w:p>
    <w:p w14:paraId="7F635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（二十九）健身中心维护费</w:t>
      </w:r>
    </w:p>
    <w:p w14:paraId="27242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用于健身中心维修费用</w:t>
      </w:r>
    </w:p>
    <w:p w14:paraId="27552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绩效指标：12月底前完成费用使用，总费用在5万元以内</w:t>
      </w:r>
    </w:p>
    <w:p w14:paraId="398E0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（三十）农村集体经济审计</w:t>
      </w:r>
    </w:p>
    <w:p w14:paraId="407AF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宋体" w:hAnsi="宋体" w:cs="宋体"/>
          <w:color w:val="00000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开展农村集体经济审计工作</w:t>
      </w:r>
    </w:p>
    <w:p w14:paraId="45CA2A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绩效指标：12月底前完成费用使用，总费用在4.2万元以内</w:t>
      </w:r>
    </w:p>
    <w:p w14:paraId="121FB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（三十一）林业专项经费</w:t>
      </w:r>
    </w:p>
    <w:p w14:paraId="13917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用于森林资源调查、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管护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68488B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绩效指标：12月底前完成费用使用，总费用在20万元以内</w:t>
      </w:r>
    </w:p>
    <w:p w14:paraId="1B63A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（三十二）移民项目编制费</w:t>
      </w:r>
    </w:p>
    <w:p w14:paraId="1EDD7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用于聘请第三方费用</w:t>
      </w:r>
    </w:p>
    <w:p w14:paraId="49B69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绩效指标：12月底前完成费用使用，总费用在3万元以内</w:t>
      </w:r>
    </w:p>
    <w:p w14:paraId="496E2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（三十三）移民村沟渠清淤费</w:t>
      </w:r>
    </w:p>
    <w:p w14:paraId="42A42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用于帮助移民群众增收</w:t>
      </w:r>
    </w:p>
    <w:p w14:paraId="07CB7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绩效指标：12月底前完成费用使用，总费用在7万元以内</w:t>
      </w:r>
    </w:p>
    <w:p w14:paraId="0FA29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（三十四）公示牌、警示牌更新</w:t>
      </w:r>
    </w:p>
    <w:p w14:paraId="589582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用于更新公示牌及警示牌的竖立</w:t>
      </w:r>
    </w:p>
    <w:p w14:paraId="55D63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绩效指标：12月底前完成费用使用，总费用在0.5万元以内</w:t>
      </w:r>
    </w:p>
    <w:p w14:paraId="46EC2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（三十五）河湖清理费</w:t>
      </w:r>
    </w:p>
    <w:p w14:paraId="568F9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完成河湖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清理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工作，保持良好的河湖环境</w:t>
      </w:r>
    </w:p>
    <w:p w14:paraId="0C214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绩效指标：12月底前完成费用使用，总费用在30万元以内</w:t>
      </w:r>
    </w:p>
    <w:p w14:paraId="53FB0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（三十六）村级河长补助</w:t>
      </w:r>
    </w:p>
    <w:p w14:paraId="5C587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对村级河长进行资金补助</w:t>
      </w:r>
    </w:p>
    <w:p w14:paraId="116E1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绩效指标：12月底前完成费用使用，总费用在0.72万元以内</w:t>
      </w:r>
    </w:p>
    <w:p w14:paraId="3312B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（三十七）防汛物资</w:t>
      </w:r>
    </w:p>
    <w:p w14:paraId="398D2B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用于购买防汛物资</w:t>
      </w:r>
    </w:p>
    <w:p w14:paraId="47036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绩效指标：6月底前完成费用使用，总费用在1.75万元以内</w:t>
      </w:r>
    </w:p>
    <w:p w14:paraId="2E9F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（三十八）新开口高庄子闸看守费</w:t>
      </w:r>
    </w:p>
    <w:p w14:paraId="26913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保障看守人完成供水工作</w:t>
      </w:r>
    </w:p>
    <w:p w14:paraId="45EA9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绩效指标：12月底前完成费用使用，总费用在0.6万元以内</w:t>
      </w:r>
    </w:p>
    <w:p w14:paraId="5D832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（三十九）饮水安全日常维修维护</w:t>
      </w:r>
    </w:p>
    <w:p w14:paraId="3E9D3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完成对饮水工程的维修养护</w:t>
      </w:r>
    </w:p>
    <w:p w14:paraId="7E64F4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绩效指标：12月底前完成费用使用，总费用在0.6万元以内</w:t>
      </w:r>
    </w:p>
    <w:p w14:paraId="64667E44">
      <w:pPr>
        <w:pStyle w:val="6"/>
        <w:ind w:left="1059" w:leftChars="352" w:hanging="320" w:hanging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（四十）农村饮水工程管护费</w:t>
      </w:r>
    </w:p>
    <w:p w14:paraId="52B06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完成对饮水工程的管护，保障农村村民的饮水安全</w:t>
      </w:r>
    </w:p>
    <w:p w14:paraId="59DB5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绩效指标：12月底前完成费用使用，总费用在15万元以内</w:t>
      </w:r>
    </w:p>
    <w:p w14:paraId="6339A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（四十一）水井水质检测费</w:t>
      </w:r>
    </w:p>
    <w:p w14:paraId="272B6B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完成河湖名录的编制工作，切实保护水环境</w:t>
      </w:r>
    </w:p>
    <w:p w14:paraId="0097D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绩效指标：6月底前完成费用使用，总费用在1.8万元以内</w:t>
      </w:r>
    </w:p>
    <w:p w14:paraId="309A5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（四十二）河湖保护名录编制费</w:t>
      </w:r>
    </w:p>
    <w:p w14:paraId="42999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完成河湖名录的编制工作，切实保护水环境</w:t>
      </w:r>
    </w:p>
    <w:p w14:paraId="710F6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绩效指标：6月底前完成费用使用，总费用在2.6万元以内</w:t>
      </w:r>
    </w:p>
    <w:p w14:paraId="61D63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（四十三）河湖划界竖桩工程费</w:t>
      </w:r>
    </w:p>
    <w:p w14:paraId="06970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完成河湖管理范围复核及划定，做好河湖的保护工作</w:t>
      </w:r>
    </w:p>
    <w:p w14:paraId="775CC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绩效指标：6月底前完成费用使用，总费用在6.75万元以内</w:t>
      </w:r>
    </w:p>
    <w:p w14:paraId="03DD1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（四十四）看守房及闸站维修维护</w:t>
      </w:r>
    </w:p>
    <w:p w14:paraId="0A9D59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完成看守房及闸站维修维护，保障看守人安全及闸站的正常运行</w:t>
      </w:r>
    </w:p>
    <w:p w14:paraId="17DCC9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绩效指标：12月底前完成费用使用，总费用在0.42万元以内</w:t>
      </w:r>
    </w:p>
    <w:p w14:paraId="72839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（四十五）河道监控设施</w:t>
      </w:r>
    </w:p>
    <w:p w14:paraId="261D5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用于购买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河湖智能视频监控接收设备</w:t>
      </w:r>
    </w:p>
    <w:p w14:paraId="306ADB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绩效指标：3月底前完成费用使用，总费用在1.4万元以内</w:t>
      </w:r>
    </w:p>
    <w:p w14:paraId="39810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（四十六）社区卫生服务站</w:t>
      </w:r>
    </w:p>
    <w:p w14:paraId="43980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用于为社区服务站购买日常办公用品。</w:t>
      </w:r>
    </w:p>
    <w:p w14:paraId="32D9E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绩效指标：12月底前完成费用使用，总费用在3.2万元以内</w:t>
      </w:r>
    </w:p>
    <w:p w14:paraId="50493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（四十七）卫生监督办公费</w:t>
      </w:r>
    </w:p>
    <w:p w14:paraId="3BE12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用于卫生监督办公费的使用</w:t>
      </w:r>
    </w:p>
    <w:p w14:paraId="6AAA13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绩效指标：12月底前完成费用使用，总费用在12万元以内</w:t>
      </w:r>
    </w:p>
    <w:p w14:paraId="46742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（四十八）赤脚医生补助资金</w:t>
      </w:r>
    </w:p>
    <w:p w14:paraId="23F8D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绩效目标：用于为赤脚医生发放工资的费用</w:t>
      </w:r>
    </w:p>
    <w:p w14:paraId="3BE383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绩效指标：12月底前完成费用使用，总费用在2.5万元以</w:t>
      </w:r>
    </w:p>
    <w:p w14:paraId="0B6ED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（四十九）公共卫生支出</w:t>
      </w:r>
    </w:p>
    <w:p w14:paraId="77826B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拨付基本公共卫生项目服务资金</w:t>
      </w:r>
    </w:p>
    <w:p w14:paraId="1C704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绩效指标：12月底前完成费用使用，总费用在6万元以内</w:t>
      </w:r>
    </w:p>
    <w:p w14:paraId="05D5D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（五十）爱国卫生运动</w:t>
      </w:r>
    </w:p>
    <w:p w14:paraId="2626B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结合“清明"“五一”“国庆”“春节”等重大节日和“爱国卫生月”“世界无烟日”“世界结核病日”“全球洗手日”等为主题，开展形式多样的爱国卫生活动。</w:t>
      </w:r>
    </w:p>
    <w:p w14:paraId="6B86C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绩效指标：12月底前完成费用使用，总费用在3万元以内</w:t>
      </w:r>
    </w:p>
    <w:p w14:paraId="2D650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（五十一）村医保险</w:t>
      </w:r>
    </w:p>
    <w:p w14:paraId="1098C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在岗村医保险补助资金</w:t>
      </w:r>
    </w:p>
    <w:p w14:paraId="44994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6CAD5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（五十二）计生支出</w:t>
      </w:r>
    </w:p>
    <w:p w14:paraId="26BD4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用于独生子女父母奖、奖扶、特扶、手术并发症、无创筛查、特殊家庭住院护工保险</w:t>
      </w:r>
    </w:p>
    <w:p w14:paraId="6CD6B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绩效指标：12月底前完成费用使用，总费用在13万元以内</w:t>
      </w:r>
    </w:p>
    <w:p w14:paraId="1093A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（五十三）陈雪琴生活补贴</w:t>
      </w:r>
    </w:p>
    <w:p w14:paraId="0C579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给陈雪琴发放生活补助</w:t>
      </w:r>
    </w:p>
    <w:p w14:paraId="674D09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绩效指标：12月底前完成费用使用，总费用在2.68万元以内</w:t>
      </w:r>
    </w:p>
    <w:p w14:paraId="5B378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（五十四）城乡居民基本医疗保险</w:t>
      </w:r>
    </w:p>
    <w:p w14:paraId="620469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城乡居民基本医疗保险区级配套资金，特殊人群政府代缴。</w:t>
      </w:r>
    </w:p>
    <w:p w14:paraId="177651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绩效指标：12月底前完成费用使用，总费用在55万元以内</w:t>
      </w:r>
    </w:p>
    <w:p w14:paraId="0135B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（五十五）教育支出</w:t>
      </w:r>
    </w:p>
    <w:p w14:paraId="18BF2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教龄补助发放以及教育其他支出</w:t>
      </w:r>
    </w:p>
    <w:p w14:paraId="69231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绩效指标：12月底前完成费用使用，总费用在2.8万元以内</w:t>
      </w:r>
    </w:p>
    <w:p w14:paraId="367AE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（五十六）抚恤补助</w:t>
      </w:r>
    </w:p>
    <w:p w14:paraId="61154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为优抚对象发放补助金；各种优抚慰问；义务兵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发放优待金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；自主就业金</w:t>
      </w:r>
    </w:p>
    <w:p w14:paraId="37288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绩效指标：12月底前完成费用使用，总费用在36万元以内</w:t>
      </w:r>
    </w:p>
    <w:p w14:paraId="33802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（五十七）优抚对象医疗</w:t>
      </w:r>
    </w:p>
    <w:p w14:paraId="2E062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完成优抚对象补助医疗救助费用报销</w:t>
      </w:r>
    </w:p>
    <w:p w14:paraId="5A727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414CB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（五十八）退役军人管理事务</w:t>
      </w:r>
    </w:p>
    <w:p w14:paraId="4E86D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为特殊退役军人发放补助费，完成退役军人安置费用以及其他费用。</w:t>
      </w:r>
    </w:p>
    <w:p w14:paraId="039BC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绩效指标：12月底前完成费用使用，总费用在6万元以内</w:t>
      </w:r>
    </w:p>
    <w:p w14:paraId="1DD5F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（五十九）小学公交路线通勤服务费</w:t>
      </w:r>
    </w:p>
    <w:p w14:paraId="0908A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支付小学公交路线通勤服务费</w:t>
      </w:r>
    </w:p>
    <w:p w14:paraId="11BF2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绩效指标：12月底前完成费用使用，总费用在20万元以内</w:t>
      </w:r>
    </w:p>
    <w:p w14:paraId="7B737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（六十）城乡居民基本养老保险</w:t>
      </w:r>
    </w:p>
    <w:p w14:paraId="04DF4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城乡居民基本养老保险区级配套资金，独生子女及双女补助资金，特殊人群政府代缴。</w:t>
      </w:r>
    </w:p>
    <w:p w14:paraId="56BD4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绩效指标：12月底前完成费用使用，总费用在52万元以内</w:t>
      </w:r>
    </w:p>
    <w:p w14:paraId="79340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（六十一）城镇低保支出</w:t>
      </w:r>
    </w:p>
    <w:p w14:paraId="1B138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城镇低保生活保障金及时准确发放</w:t>
      </w:r>
    </w:p>
    <w:p w14:paraId="27CA4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绩效指标：12月底前完成费用使用，总费用在15万元以内</w:t>
      </w:r>
    </w:p>
    <w:p w14:paraId="44BFC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（六十二）农村低保支出</w:t>
      </w:r>
    </w:p>
    <w:p w14:paraId="3D28F0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农村低保生活保障金及时准确发放</w:t>
      </w:r>
    </w:p>
    <w:p w14:paraId="3BE2F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绩效指标：12月底前完成费用使用，总费用在16万元以内</w:t>
      </w:r>
    </w:p>
    <w:p w14:paraId="150A5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（六十三）五保支出</w:t>
      </w:r>
    </w:p>
    <w:p w14:paraId="0B70B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五保生活保障金及时准确发放</w:t>
      </w:r>
    </w:p>
    <w:p w14:paraId="68C41A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绩效指标：12月底前完成费用使用，总费用在8万元以内</w:t>
      </w:r>
    </w:p>
    <w:p w14:paraId="35996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（六十四）医疗救助</w:t>
      </w:r>
    </w:p>
    <w:p w14:paraId="16223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完成医疗救助费用报销</w:t>
      </w:r>
    </w:p>
    <w:p w14:paraId="36F62B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绩效指标：12月底前完成费用使用，总费用在2万元以内 </w:t>
      </w:r>
    </w:p>
    <w:p w14:paraId="2143E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 xml:space="preserve"> （六十五）其他民政处理费</w:t>
      </w:r>
    </w:p>
    <w:p w14:paraId="15C24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社会组织管理、社会事务管理与服务等支出</w:t>
      </w:r>
    </w:p>
    <w:p w14:paraId="2A551E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绩效指标：12月底前完成费用使用，总费用在5.5万元以内</w:t>
      </w:r>
    </w:p>
    <w:p w14:paraId="44478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（六十六）临时救助</w:t>
      </w:r>
    </w:p>
    <w:p w14:paraId="7C4F7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辖区群众急难型、支出型临时救助</w:t>
      </w:r>
    </w:p>
    <w:p w14:paraId="41DA0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绩效指标：12月底前完成费用使用，总费用在3万元以内</w:t>
      </w:r>
    </w:p>
    <w:p w14:paraId="1B54A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（六十七）老年人生活服务补贴</w:t>
      </w:r>
    </w:p>
    <w:p w14:paraId="20EC4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用于失能、半失能老人发放补贴</w:t>
      </w:r>
    </w:p>
    <w:p w14:paraId="36555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绩效指标：12月底前完成费用使用，总费用在2.4万元以内</w:t>
      </w:r>
    </w:p>
    <w:p w14:paraId="180A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（六十八）高龄补贴</w:t>
      </w:r>
    </w:p>
    <w:p w14:paraId="1E341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用于辖区高龄人员补贴及时准确有效按时发放</w:t>
      </w:r>
    </w:p>
    <w:p w14:paraId="1B909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绩效指标：12月底前完成费用使用，总费用在4.6万元以内</w:t>
      </w:r>
    </w:p>
    <w:p w14:paraId="5B0A3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（六十九）残疾人两项补贴</w:t>
      </w:r>
    </w:p>
    <w:p w14:paraId="4E92A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为辖区残疾人发放重度残疾人护理补贴，困难残疾人生活补贴</w:t>
      </w:r>
    </w:p>
    <w:p w14:paraId="3F349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绩效指标：12月底前完成费用使用，总费用在4万元以内</w:t>
      </w:r>
    </w:p>
    <w:p w14:paraId="79A46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（七十）残联支出</w:t>
      </w:r>
    </w:p>
    <w:p w14:paraId="210DC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残疾人各项待遇发放，残疾人事业发展。</w:t>
      </w:r>
    </w:p>
    <w:p w14:paraId="662DCF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6524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（七十一）信访费</w:t>
      </w:r>
    </w:p>
    <w:p w14:paraId="350482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驻京维稳、辖区维稳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工作</w:t>
      </w:r>
    </w:p>
    <w:p w14:paraId="2D863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绩效指标：12月底前完成费用使用，总费用在15万元以内</w:t>
      </w:r>
    </w:p>
    <w:p w14:paraId="42CFBC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highlight w:val="none"/>
          <w:lang w:val="en-US" w:eastAsia="zh-CN"/>
        </w:rPr>
        <w:t>(七十二）河流现状整治方案编制费</w:t>
      </w:r>
    </w:p>
    <w:p w14:paraId="177F87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河流现状及整治方案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有效保护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河湖环境</w:t>
      </w:r>
    </w:p>
    <w:p w14:paraId="653D4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绩效指标：6月底前完成费用使用，总费用在6万元以内</w:t>
      </w:r>
    </w:p>
    <w:p w14:paraId="79516D64">
      <w:pPr>
        <w:pStyle w:val="6"/>
        <w:rPr>
          <w:rFonts w:hint="eastAsia"/>
          <w:lang w:val="en-US" w:eastAsia="zh-CN"/>
        </w:rPr>
      </w:pPr>
    </w:p>
    <w:p w14:paraId="6ADEF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（七十二）秸秆综合利用专项经费</w:t>
      </w:r>
    </w:p>
    <w:p w14:paraId="4146D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秸秆随地堆放，存在安全隐患，抓紧落实秸秆焚烧工作</w:t>
      </w:r>
    </w:p>
    <w:p w14:paraId="0C970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绩效指标：6月底前完成费用使用，总费用在30万元以内</w:t>
      </w:r>
    </w:p>
    <w:p w14:paraId="7194E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（七十三）移民水费</w:t>
      </w:r>
    </w:p>
    <w:p w14:paraId="2355A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方正楷体简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绩效目标：用于移民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稻田地水费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缴纳资金</w:t>
      </w:r>
    </w:p>
    <w:p w14:paraId="3253B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绩效指标：6月底前完成费用使用，总费用在207.48万元以内</w:t>
      </w:r>
    </w:p>
    <w:p w14:paraId="63653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（七十四）疫情防控经费</w:t>
      </w:r>
    </w:p>
    <w:p w14:paraId="606F5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用于开展常态化33类重点人群核酸检测；风险地区来岛、返岛人员隔离、核酸检测费用；购买疫情防控物资费用。</w:t>
      </w:r>
    </w:p>
    <w:p w14:paraId="3463D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绩效指标：12月底前完成费用使用，总费用在150万元以内</w:t>
      </w:r>
    </w:p>
    <w:p w14:paraId="40035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（七十五）人工鱼礁建设项目补助经费</w:t>
      </w:r>
    </w:p>
    <w:p w14:paraId="020BA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项目计划投放方型构件礁体（2m×2m×2m)3.376万空方、石块礁体3.2万方，合计共投放礁体6.576万空方、平台式立体剖面观测系统一套。</w:t>
      </w:r>
    </w:p>
    <w:p w14:paraId="67430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绩效指标：12月底前完成费用使用，总费用在250万元以内</w:t>
      </w:r>
    </w:p>
    <w:p w14:paraId="3C32A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（七十六）休闲渔业建设、海洋牧场综合平台建设</w:t>
      </w:r>
    </w:p>
    <w:p w14:paraId="0E3CC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建设91.3m x 26.0m海上浮式钢结构、框架式海上多功能平台一座，包括多功能平台主体系统、电力系统、救生消防系统等。</w:t>
      </w:r>
    </w:p>
    <w:p w14:paraId="4EBDA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绩效指标：9月底前完成费用使用，总费用在1200万元以内</w:t>
      </w:r>
    </w:p>
    <w:p w14:paraId="0E965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（七十七）渔业成品油价格改革财政补贴资金</w:t>
      </w:r>
    </w:p>
    <w:p w14:paraId="002C4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人工鱼礁运输、水上组装与投放，鱼礁总量3119个，3.088万空立方米，建设海洋牧场多功能信息监测管理平台1座</w:t>
      </w:r>
    </w:p>
    <w:p w14:paraId="30623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绩效指标：12月底前完成费用使用，总费用在1450万元以内</w:t>
      </w:r>
    </w:p>
    <w:p w14:paraId="1D2BE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（七十八）渔业补助资金</w:t>
      </w:r>
    </w:p>
    <w:p w14:paraId="51352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人工钓台20个芦苇移植10000株池埝土方4275立方米硬化324平方米以及其他设备</w:t>
      </w:r>
    </w:p>
    <w:p w14:paraId="466AA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绩效指标：6月底前完成费用使用，总费用在70万元以内</w:t>
      </w:r>
    </w:p>
    <w:p w14:paraId="44779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（七十九）无创筛查</w:t>
      </w:r>
    </w:p>
    <w:p w14:paraId="44836C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绩效目标：用于辖区孕妇无创产前基因，耳聋基因免费筛查费用</w:t>
      </w:r>
    </w:p>
    <w:p w14:paraId="1FBBE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绩效指标：12月底前完成费用使用，总费用在0.36万元以内</w:t>
      </w:r>
    </w:p>
    <w:p w14:paraId="0D34A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（八十）农业精品示范基地创建专项</w:t>
      </w:r>
    </w:p>
    <w:p w14:paraId="33623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主要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对唐山海港大清河鑫鸿海水养殖场现有设施进行升级改造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和提高投入品标准</w:t>
      </w:r>
    </w:p>
    <w:p w14:paraId="50963B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绩效指标：9月底前完成费用使用，总费用在40万元以内</w:t>
      </w:r>
    </w:p>
    <w:p w14:paraId="0ADC0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（八十一）农村厕所改造及维修费用</w:t>
      </w:r>
    </w:p>
    <w:p w14:paraId="79DA9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用于对辖区农村厕所的改造及维修</w:t>
      </w:r>
    </w:p>
    <w:p w14:paraId="7FA55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绩效指标：12月底前完成费用使用，总费用在94.3万元以内</w:t>
      </w:r>
    </w:p>
    <w:p w14:paraId="63691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（八十二）新海一村屋顶改造项目</w:t>
      </w:r>
    </w:p>
    <w:p w14:paraId="7CD62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用于新海一村屋顶改造费用</w:t>
      </w:r>
    </w:p>
    <w:p w14:paraId="62AA0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6月底前完成费用使用，总费用在360万元以内</w:t>
      </w:r>
    </w:p>
    <w:p w14:paraId="269A3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（八十三）大清河渔港维修</w:t>
      </w:r>
    </w:p>
    <w:p w14:paraId="4FC66F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及时完成大清河渔港维修工作</w:t>
      </w:r>
    </w:p>
    <w:p w14:paraId="2C33D0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绩效指标：12月底前前完成费用使用，总费用在238万元以内</w:t>
      </w:r>
    </w:p>
    <w:p w14:paraId="18C2A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（八十四）村庄绿化</w:t>
      </w:r>
    </w:p>
    <w:p w14:paraId="63BFF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及时进行村庄绿化工作</w:t>
      </w:r>
    </w:p>
    <w:p w14:paraId="276C82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绩效指标：12月底前前完成费用使用，总费用在47万元以内</w:t>
      </w:r>
    </w:p>
    <w:p w14:paraId="71917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（八十五）水库移民扶持基金</w:t>
      </w:r>
    </w:p>
    <w:p w14:paraId="4D17D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用于为我区移民发放补助资金</w:t>
      </w:r>
    </w:p>
    <w:p w14:paraId="7F017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绩效指标：12月底前前完成费用使用，总费用在2.8万元以内</w:t>
      </w:r>
    </w:p>
    <w:p w14:paraId="01046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（八十六）水库移民扶持基金</w:t>
      </w:r>
    </w:p>
    <w:p w14:paraId="0880A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用于为我区移民发放补助资金</w:t>
      </w:r>
    </w:p>
    <w:p w14:paraId="2E1A2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绩效指标：12月底前前完成费用使用，总费用在27.54万元以内</w:t>
      </w:r>
    </w:p>
    <w:p w14:paraId="20686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（八十七）水库移民扶持基金</w:t>
      </w:r>
    </w:p>
    <w:p w14:paraId="7501C2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用于为我区移民发放补助资金</w:t>
      </w:r>
    </w:p>
    <w:p w14:paraId="17248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绩效指标：12月底前前完成费用使用，总费用在6.12万元以内</w:t>
      </w:r>
    </w:p>
    <w:p w14:paraId="6EE8F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（八十八）水库移民扶持基金</w:t>
      </w:r>
    </w:p>
    <w:p w14:paraId="56A78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用于为我区移民发放补助资金</w:t>
      </w:r>
    </w:p>
    <w:p w14:paraId="45768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绩效指标：12月底前前完成费用使用，总费用在7.14万元以内</w:t>
      </w:r>
    </w:p>
    <w:p w14:paraId="66ACC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（八十九）水库移民扶持基金</w:t>
      </w:r>
    </w:p>
    <w:p w14:paraId="294E9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用于为我区移民发放补助资金</w:t>
      </w:r>
    </w:p>
    <w:p w14:paraId="1B30B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绩效指标：12月底前前完成费用使用，总费用在17.39万元以内</w:t>
      </w:r>
    </w:p>
    <w:p w14:paraId="2CA9D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（九十）水库移民扶持基金</w:t>
      </w:r>
    </w:p>
    <w:p w14:paraId="018AD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用于为我区移民发放补助资金</w:t>
      </w:r>
    </w:p>
    <w:p w14:paraId="581B8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绩效指标：12月底前前完成费用使用，总费用在5.12万元以内</w:t>
      </w:r>
    </w:p>
    <w:p w14:paraId="534113CB">
      <w:pPr>
        <w:spacing w:before="156" w:beforeLines="50" w:after="156" w:afterLines="50" w:line="580" w:lineRule="exac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三、工作保障措施</w:t>
      </w:r>
    </w:p>
    <w:p w14:paraId="3AC5B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（一）完善制度建设</w:t>
      </w:r>
    </w:p>
    <w:p w14:paraId="75E4B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加强管理制度，确保资金使用到位</w:t>
      </w:r>
    </w:p>
    <w:p w14:paraId="23FF9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加强支出管理</w:t>
      </w:r>
    </w:p>
    <w:p w14:paraId="0C557A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按时付款给施工方，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确保支出进度达标。</w:t>
      </w:r>
    </w:p>
    <w:p w14:paraId="405EB9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加强绩效运行监控</w:t>
      </w:r>
    </w:p>
    <w:p w14:paraId="15308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按要求开展绩效运行监控，发现问题及时采取措施，确保绩效目标如期保质实现。</w:t>
      </w:r>
    </w:p>
    <w:p w14:paraId="17AD44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做好绩效自评</w:t>
      </w:r>
    </w:p>
    <w:p w14:paraId="7F669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按要求开展上年度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预算绩效自评和重点评价工作，对评价中发现的问题及时整改，调整优化支出结构，提高财政资金使用效益。</w:t>
      </w:r>
    </w:p>
    <w:p w14:paraId="52BF33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规范财务资产管理</w:t>
      </w:r>
    </w:p>
    <w:p w14:paraId="4285F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完善财务管理制度，严格审批程序，加强固定资产登记、使用和报废处置管理，做到支出合理，物尽其用。</w:t>
      </w:r>
    </w:p>
    <w:p w14:paraId="155005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加强内部监督</w:t>
      </w:r>
    </w:p>
    <w:p w14:paraId="5C3C8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</w:t>
      </w:r>
    </w:p>
    <w:p w14:paraId="24AA1A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加强宣传培训调研等</w:t>
      </w:r>
    </w:p>
    <w:p w14:paraId="39BB4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加强人员培训，提高本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职工业务素质；加强调研，提出优化财政资金配置、提高资金使用效益的意见意见；加大宣传力度，强化预算绩效管理意识，促进预算绩效管理水平进一步提升。</w:t>
      </w:r>
    </w:p>
    <w:p w14:paraId="1F11A557"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FC66E8">
      <w:pPr>
        <w:spacing w:line="580" w:lineRule="exact"/>
        <w:ind w:firstLine="3520" w:firstLineChars="1100"/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第二部分</w:t>
      </w:r>
    </w:p>
    <w:p w14:paraId="7D38B829">
      <w:pPr>
        <w:spacing w:line="580" w:lineRule="exact"/>
        <w:ind w:firstLine="2880" w:firstLineChars="900"/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专项资金绩效目标</w:t>
      </w:r>
    </w:p>
    <w:p w14:paraId="7B636597"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4D95F5D7"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45C3B8F4"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04F62B4D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办公设备购置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8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123"/>
        <w:gridCol w:w="1322"/>
        <w:gridCol w:w="1359"/>
        <w:gridCol w:w="581"/>
        <w:gridCol w:w="679"/>
        <w:gridCol w:w="778"/>
        <w:gridCol w:w="1410"/>
      </w:tblGrid>
      <w:tr w14:paraId="08D33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C09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EEA8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B4C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C2D1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办公设备购置</w:t>
            </w:r>
          </w:p>
        </w:tc>
      </w:tr>
      <w:tr w14:paraId="1D2BE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76DCC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FD76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8F37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6AB0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5F705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0DF3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51D7E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77DE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DC367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B571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D74CC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用于给各科室购买电脑、五节柜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、办公用品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等</w:t>
            </w:r>
          </w:p>
        </w:tc>
      </w:tr>
      <w:tr w14:paraId="52D75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8850F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B7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4CB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9AE6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712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13A8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74BABE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700E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945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4D0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1CA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8A57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814F2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0F2A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7C7F1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完成办公用品的采购</w:t>
            </w:r>
          </w:p>
        </w:tc>
      </w:tr>
      <w:tr w14:paraId="52BFE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62DEDB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4744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FF04AB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保证采购用品合格</w:t>
            </w:r>
          </w:p>
        </w:tc>
      </w:tr>
      <w:tr w14:paraId="7FBE3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CF0105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1AA4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E0813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72E96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B3F04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233F4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444E0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618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3405D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84BF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3BE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9DCCE7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E2EB8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D963B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A821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3128A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976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72DF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81C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991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8D49C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采购成本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9EBDB1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采购总成本控制在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5万元以内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69F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19EC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5万元</w:t>
            </w:r>
          </w:p>
        </w:tc>
      </w:tr>
      <w:tr w14:paraId="3769B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E19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72F31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0023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采购时间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05A7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12月底前完成所有采购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B8974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6E77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31706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A03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F6F1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质量质量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C6B55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采购质量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BA77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经过验收，保证采购质量合格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B2869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81C4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9243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4A80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3B3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7DDC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采购率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7C79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100%完成采购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266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646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2F882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664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2E9E3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836C3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采购用品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EC0A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采购用品使用率要达到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3F5EC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9989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47A82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B6EC9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B2175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C59B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提高使用质量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BCE6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32A3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0B2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B1B3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C80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8F159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28F23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6931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601C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6717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152E663C">
      <w:pPr>
        <w:numPr>
          <w:ilvl w:val="0"/>
          <w:numId w:val="0"/>
        </w:numPr>
        <w:spacing w:line="580" w:lineRule="exact"/>
        <w:ind w:leftChars="0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59D0EBFE">
      <w:pPr>
        <w:numPr>
          <w:ilvl w:val="0"/>
          <w:numId w:val="2"/>
        </w:numPr>
        <w:spacing w:line="580" w:lineRule="exact"/>
        <w:ind w:leftChars="0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办公楼取暖费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32"/>
        <w:gridCol w:w="1221"/>
        <w:gridCol w:w="1215"/>
        <w:gridCol w:w="683"/>
        <w:gridCol w:w="804"/>
        <w:gridCol w:w="664"/>
        <w:gridCol w:w="1322"/>
      </w:tblGrid>
      <w:tr w14:paraId="2997F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8907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BD07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36F1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A99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办公楼取暖费</w:t>
            </w:r>
          </w:p>
        </w:tc>
      </w:tr>
      <w:tr w14:paraId="25A7B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7EEE18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E449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6E3DA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8.42万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0210A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B50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8.42万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71C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8A11E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5D908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6EC95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B00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1C9ED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我单位办公楼缴纳取暖费</w:t>
            </w:r>
          </w:p>
        </w:tc>
      </w:tr>
      <w:tr w14:paraId="489F3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FA619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5B05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2001B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4B43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E06D1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F9D6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8AAA5C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9D89B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B527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DB5A6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825B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9244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7A564B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D82B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52E6E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完成取暖费的使用</w:t>
            </w:r>
          </w:p>
        </w:tc>
      </w:tr>
      <w:tr w14:paraId="39A37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337298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28B6D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52C77D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268DD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F3F43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A4AB9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F1B73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B095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9E0AED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FB9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978E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D86C35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F2C1A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5BA9A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9C0C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BB4E5D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4BB1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1454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B7B7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C8A9EA7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E045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526BE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8.42万元以内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AB3E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B2F25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8.42万元</w:t>
            </w:r>
          </w:p>
        </w:tc>
      </w:tr>
      <w:tr w14:paraId="0A7EC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0C4B8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E9D27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1C0F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C6470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DFB8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73E7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39CA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5790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4C6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742D4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缴纳平米数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A8725B">
            <w:pPr>
              <w:spacing w:line="48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990.86平方米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5054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8BF3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E74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F32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9EC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5108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供暖率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DB91B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100%完成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73FB0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7F40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8FFB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1D91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EC4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193F4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按时缴纳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2EECD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保证按时供暖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C6D4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9F12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690A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AC08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463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7361D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提高使用质量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A0EC6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5B30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03AD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2A8B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CF0C4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40FF5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使用满意度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B860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使用满意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FC6B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A98F6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13B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C64911D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印刷费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32"/>
        <w:gridCol w:w="1221"/>
        <w:gridCol w:w="1400"/>
        <w:gridCol w:w="690"/>
        <w:gridCol w:w="1035"/>
        <w:gridCol w:w="585"/>
        <w:gridCol w:w="978"/>
      </w:tblGrid>
      <w:tr w14:paraId="519D94EA">
        <w:trPr>
          <w:trHeight w:val="539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B409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7C9B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2ED5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625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印刷费</w:t>
            </w:r>
          </w:p>
        </w:tc>
      </w:tr>
      <w:tr w14:paraId="69E36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1147B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54EB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81D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62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234D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BB3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E0B4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F1FC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7595A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7299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18F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用于印刷文件的费用</w:t>
            </w:r>
          </w:p>
        </w:tc>
      </w:tr>
      <w:tr w14:paraId="22AD0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0709A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270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6FE4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2FFC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65DD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0114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61356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731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164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454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54E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AA62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94CFA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F19A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D90D6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完成印刷费的使用</w:t>
            </w:r>
          </w:p>
        </w:tc>
      </w:tr>
      <w:tr w14:paraId="65011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BE62B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339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29882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保证印刷用品合格</w:t>
            </w:r>
          </w:p>
        </w:tc>
      </w:tr>
      <w:tr w14:paraId="601B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47E78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4D00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25B7D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4E14B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00270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C9DEA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48A4F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1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5B13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19051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703F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A68E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D2E74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774DD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6B4BB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6E25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2594D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42A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813C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6FF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F1039C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562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印刷成本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018AB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印刷总成本控制在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2万元以内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53DD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AB66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</w:t>
            </w:r>
          </w:p>
        </w:tc>
      </w:tr>
      <w:tr w14:paraId="7AE1E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3E9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9519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A1BF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32D1A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12月底前完成所有印刷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46D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1617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6053B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CBAA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A63B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966C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采购质量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A7B47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经过验收，保证印刷合格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080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218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299F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6AD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944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FF9B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989A4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根据实际情况，合理印刷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A879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11A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7CA3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923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6A7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279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印刷率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B252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100%完成印刷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E993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CD04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0850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18F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EEEC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C098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印刷用品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BD05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印刷用品使用率要达到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FA85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D3DC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39A3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8700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C1B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5F02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提高使用质量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925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4FA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60C3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22D0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BDA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AA72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使用满意度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146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印刷用品使用满意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2D9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180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4E5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4B126CD">
      <w:pPr>
        <w:numPr>
          <w:ilvl w:val="0"/>
          <w:numId w:val="0"/>
        </w:numPr>
        <w:spacing w:line="580" w:lineRule="exact"/>
        <w:rPr>
          <w:rFonts w:hint="default" w:eastAsia="方正仿宋_GBK"/>
          <w:sz w:val="18"/>
          <w:szCs w:val="1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4.维修（护）费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297"/>
        <w:gridCol w:w="1370"/>
        <w:gridCol w:w="1427"/>
        <w:gridCol w:w="570"/>
        <w:gridCol w:w="1020"/>
        <w:gridCol w:w="373"/>
        <w:gridCol w:w="1262"/>
      </w:tblGrid>
      <w:tr w14:paraId="13D09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A593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5BB6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94AB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5A12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维修（护）费</w:t>
            </w:r>
          </w:p>
        </w:tc>
      </w:tr>
      <w:tr w14:paraId="07ABE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85F2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F99D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3F4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ACF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EA5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941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7FD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B545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619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A055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7922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局内维修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的费用</w:t>
            </w:r>
          </w:p>
        </w:tc>
      </w:tr>
      <w:tr w14:paraId="27AF2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7F6D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8ED7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419E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A91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3E8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C7ED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229A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8BE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D5FF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C2D2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052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5099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A582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2596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5F71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完成维修费的使用</w:t>
            </w:r>
          </w:p>
        </w:tc>
      </w:tr>
      <w:tr w14:paraId="405A6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EC5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E0A8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D510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局内工作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正常运行</w:t>
            </w:r>
          </w:p>
        </w:tc>
      </w:tr>
      <w:tr w14:paraId="5BC72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28A0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ABF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F197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3AF96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6B64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38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D186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C82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3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4C95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C042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4D0C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B2CD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9CA3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421B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27D4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27A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6C18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232E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EC1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6C32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3D80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维修成本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9BC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4万元以内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D24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8432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</w:tr>
      <w:tr w14:paraId="2F073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1996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FBD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4C00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626F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12月底前完成所有维修任务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4BF5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FABE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59959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FC48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A461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质量质量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863E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采购质量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492F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按实际情况完成维修维护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AAC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F84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E3AF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354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3C4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3FBC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提升工作效率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9350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保障工作顺利进行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，提高工作效率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C12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62E7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792B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C22E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9CBA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7008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保障设备良好运行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CCA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有效减少灾情的发生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429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DE8D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DAF1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B96D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DD9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975A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保障设备良好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D4A5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保证局内设备良好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1D12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6038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8BB0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80C2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C5E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C5FE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D77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CE45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069B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551ED13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5.汽车租赁费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9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236"/>
        <w:gridCol w:w="1496"/>
        <w:gridCol w:w="1276"/>
        <w:gridCol w:w="716"/>
        <w:gridCol w:w="837"/>
        <w:gridCol w:w="676"/>
        <w:gridCol w:w="1236"/>
      </w:tblGrid>
      <w:tr w14:paraId="02BB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noWrap w:val="0"/>
            <w:vAlign w:val="center"/>
          </w:tcPr>
          <w:p w14:paraId="40661E7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2F2DB99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noWrap w:val="0"/>
            <w:vAlign w:val="center"/>
          </w:tcPr>
          <w:p w14:paraId="0B8AD06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3519584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汽车租赁费</w:t>
            </w:r>
          </w:p>
        </w:tc>
      </w:tr>
      <w:tr w14:paraId="1BEC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noWrap w:val="0"/>
            <w:vAlign w:val="center"/>
          </w:tcPr>
          <w:p w14:paraId="2EC4E63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088C3E4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768F259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</w:t>
            </w:r>
          </w:p>
        </w:tc>
        <w:tc>
          <w:tcPr>
            <w:tcW w:w="0" w:type="auto"/>
            <w:noWrap w:val="0"/>
            <w:vAlign w:val="center"/>
          </w:tcPr>
          <w:p w14:paraId="630F2B8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6" w:type="dxa"/>
            <w:noWrap w:val="0"/>
            <w:vAlign w:val="center"/>
          </w:tcPr>
          <w:p w14:paraId="6A59615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</w:t>
            </w:r>
          </w:p>
        </w:tc>
        <w:tc>
          <w:tcPr>
            <w:tcW w:w="837" w:type="dxa"/>
            <w:noWrap w:val="0"/>
            <w:vAlign w:val="center"/>
          </w:tcPr>
          <w:p w14:paraId="5C289A8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B9CBC8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199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noWrap w:val="0"/>
            <w:vAlign w:val="center"/>
          </w:tcPr>
          <w:p w14:paraId="107706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A8C84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53543C4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用于社会局汽车租赁的费用</w:t>
            </w:r>
          </w:p>
        </w:tc>
      </w:tr>
      <w:tr w14:paraId="2BFF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noWrap w:val="0"/>
            <w:vAlign w:val="center"/>
          </w:tcPr>
          <w:p w14:paraId="0CD6420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5593E1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noWrap w:val="0"/>
            <w:vAlign w:val="center"/>
          </w:tcPr>
          <w:p w14:paraId="3D347D2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3389A9C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6C36FE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4E3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3B629C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683A6A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0F1DCE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1569BDD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304BE59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C22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noWrap w:val="0"/>
            <w:vAlign w:val="center"/>
          </w:tcPr>
          <w:p w14:paraId="0F997B4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3F1E12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6646876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完成汽车租赁费的使用</w:t>
            </w:r>
          </w:p>
        </w:tc>
      </w:tr>
      <w:tr w14:paraId="3461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13A88D4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3CAEE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16EFFAF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</w:tr>
      <w:tr w14:paraId="562C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59DDFE7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4AAD5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4024F23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1495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restart"/>
            <w:noWrap w:val="0"/>
            <w:vAlign w:val="center"/>
          </w:tcPr>
          <w:p w14:paraId="168ECAE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0335EA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3EE4B1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869" w:type="dxa"/>
            <w:gridSpan w:val="3"/>
            <w:vMerge w:val="restart"/>
            <w:noWrap w:val="0"/>
            <w:vAlign w:val="center"/>
          </w:tcPr>
          <w:p w14:paraId="2F6649D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3B66D3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815970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78E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continue"/>
            <w:noWrap w:val="0"/>
            <w:vAlign w:val="center"/>
          </w:tcPr>
          <w:p w14:paraId="5F62C51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727EE6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5D6BCA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 w:val="continue"/>
            <w:noWrap w:val="0"/>
            <w:vAlign w:val="center"/>
          </w:tcPr>
          <w:p w14:paraId="46D46D4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09B770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FE8235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E0E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restart"/>
            <w:noWrap w:val="0"/>
            <w:vAlign w:val="center"/>
          </w:tcPr>
          <w:p w14:paraId="5E6A08E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480DDEC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04379B6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租赁成本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7096A6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租赁总成本控制在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9万元以内</w:t>
            </w:r>
          </w:p>
        </w:tc>
        <w:tc>
          <w:tcPr>
            <w:tcW w:w="0" w:type="auto"/>
            <w:noWrap w:val="0"/>
            <w:vAlign w:val="center"/>
          </w:tcPr>
          <w:p w14:paraId="558268E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6F350FF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9万元</w:t>
            </w:r>
          </w:p>
        </w:tc>
      </w:tr>
      <w:tr w14:paraId="6C62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0A2A3A3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E61E6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0430585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0A3EAA8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0" w:type="auto"/>
            <w:noWrap w:val="0"/>
            <w:vAlign w:val="center"/>
          </w:tcPr>
          <w:p w14:paraId="53EA5B5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68D68F9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18B2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62BDEDB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FE105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noWrap/>
            <w:vAlign w:val="center"/>
          </w:tcPr>
          <w:p w14:paraId="3837BFA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租赁数量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62C5995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租赁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3辆车</w:t>
            </w:r>
          </w:p>
        </w:tc>
        <w:tc>
          <w:tcPr>
            <w:tcW w:w="0" w:type="auto"/>
            <w:noWrap w:val="0"/>
            <w:vAlign w:val="center"/>
          </w:tcPr>
          <w:p w14:paraId="7D31C87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7B8D478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3辆</w:t>
            </w:r>
          </w:p>
        </w:tc>
      </w:tr>
      <w:tr w14:paraId="1015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1BCB5B2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95F1E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noWrap/>
            <w:vAlign w:val="center"/>
          </w:tcPr>
          <w:p w14:paraId="34A97DE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17516E7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完成质量良好</w:t>
            </w:r>
          </w:p>
        </w:tc>
        <w:tc>
          <w:tcPr>
            <w:tcW w:w="0" w:type="auto"/>
            <w:noWrap w:val="0"/>
            <w:vAlign w:val="center"/>
          </w:tcPr>
          <w:p w14:paraId="5E11BA5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15ECE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7A1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noWrap w:val="0"/>
            <w:vAlign w:val="center"/>
          </w:tcPr>
          <w:p w14:paraId="6FA6480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7568F4F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1E96C7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完成租赁率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465AC7D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100%完成</w:t>
            </w:r>
          </w:p>
        </w:tc>
        <w:tc>
          <w:tcPr>
            <w:tcW w:w="0" w:type="auto"/>
            <w:noWrap w:val="0"/>
            <w:vAlign w:val="center"/>
          </w:tcPr>
          <w:p w14:paraId="70FB4A2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3334E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E33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noWrap w:val="0"/>
            <w:vAlign w:val="center"/>
          </w:tcPr>
          <w:p w14:paraId="1A62F6A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D5B5A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0" w:type="auto"/>
            <w:noWrap w:val="0"/>
            <w:vAlign w:val="center"/>
          </w:tcPr>
          <w:p w14:paraId="755A885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租赁车辆使用率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60D680D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100%使用</w:t>
            </w:r>
          </w:p>
        </w:tc>
        <w:tc>
          <w:tcPr>
            <w:tcW w:w="0" w:type="auto"/>
            <w:noWrap w:val="0"/>
            <w:vAlign w:val="center"/>
          </w:tcPr>
          <w:p w14:paraId="649CF80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76165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4C4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vMerge w:val="continue"/>
            <w:noWrap w:val="0"/>
            <w:vAlign w:val="center"/>
          </w:tcPr>
          <w:p w14:paraId="5FA9457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4A233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7411369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提高车辆使用质量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11077A7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3578241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C1008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27F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noWrap w:val="0"/>
            <w:vAlign w:val="center"/>
          </w:tcPr>
          <w:p w14:paraId="7788D98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606F77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使用满意度</w:t>
            </w:r>
          </w:p>
        </w:tc>
        <w:tc>
          <w:tcPr>
            <w:tcW w:w="0" w:type="auto"/>
            <w:noWrap w:val="0"/>
            <w:vAlign w:val="center"/>
          </w:tcPr>
          <w:p w14:paraId="12EC7F8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0C741C3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14ECB0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B48F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434D9FE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6.电车经费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30"/>
        <w:gridCol w:w="1470"/>
        <w:gridCol w:w="1260"/>
        <w:gridCol w:w="540"/>
        <w:gridCol w:w="735"/>
        <w:gridCol w:w="740"/>
        <w:gridCol w:w="1345"/>
      </w:tblGrid>
      <w:tr w14:paraId="772BA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1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D6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22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A3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电车经费</w:t>
            </w:r>
          </w:p>
        </w:tc>
      </w:tr>
      <w:tr w14:paraId="1CB3E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6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D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15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AC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A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0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D5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C9E7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2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3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A4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用于社会局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电车支出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的费用</w:t>
            </w:r>
          </w:p>
        </w:tc>
      </w:tr>
      <w:tr w14:paraId="168BA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8A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3F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F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7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54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8FEC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6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5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6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3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1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7244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37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C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完成电车经费的使用</w:t>
            </w:r>
          </w:p>
        </w:tc>
      </w:tr>
      <w:tr w14:paraId="29AFD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49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3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A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用于社会局电车入保险、维修等费用</w:t>
            </w:r>
          </w:p>
        </w:tc>
      </w:tr>
      <w:tr w14:paraId="466E8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0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3E53C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A2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7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4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D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7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FF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E30A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1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B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27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28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A4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E818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B5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D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电车经费成本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7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1万元以内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D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4F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</w:tr>
      <w:tr w14:paraId="2A3C7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C5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5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7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1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A5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BD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02F2F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C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FF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03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电车数量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7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1辆车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4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6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1辆</w:t>
            </w:r>
          </w:p>
        </w:tc>
      </w:tr>
      <w:tr w14:paraId="0DBE3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3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5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4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完成质量良好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B8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E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DC38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C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EC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6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完成电车经费使用率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C1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100%使用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8C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E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B430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F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1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DE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车辆使用率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4A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100%使用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08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6225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1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D5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提高车辆使用质量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B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B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B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8F71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83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6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7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8A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12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BC49B34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6B484BB7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7.云视频网费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242"/>
        <w:gridCol w:w="1500"/>
        <w:gridCol w:w="1277"/>
        <w:gridCol w:w="708"/>
        <w:gridCol w:w="829"/>
        <w:gridCol w:w="678"/>
        <w:gridCol w:w="1282"/>
      </w:tblGrid>
      <w:tr w14:paraId="166D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noWrap w:val="0"/>
            <w:vAlign w:val="center"/>
          </w:tcPr>
          <w:p w14:paraId="43A66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719AC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77" w:type="dxa"/>
            <w:noWrap w:val="0"/>
            <w:vAlign w:val="center"/>
          </w:tcPr>
          <w:p w14:paraId="37A90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94" w:type="dxa"/>
            <w:gridSpan w:val="4"/>
            <w:noWrap w:val="0"/>
            <w:vAlign w:val="center"/>
          </w:tcPr>
          <w:p w14:paraId="359D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云视频网费</w:t>
            </w:r>
          </w:p>
        </w:tc>
      </w:tr>
      <w:tr w14:paraId="696C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restart"/>
            <w:noWrap w:val="0"/>
            <w:vAlign w:val="center"/>
          </w:tcPr>
          <w:p w14:paraId="081E9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38A0E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47627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3.68万</w:t>
            </w:r>
          </w:p>
        </w:tc>
        <w:tc>
          <w:tcPr>
            <w:tcW w:w="1277" w:type="dxa"/>
            <w:noWrap w:val="0"/>
            <w:vAlign w:val="center"/>
          </w:tcPr>
          <w:p w14:paraId="7193F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8" w:type="dxa"/>
            <w:noWrap w:val="0"/>
            <w:vAlign w:val="center"/>
          </w:tcPr>
          <w:p w14:paraId="10F30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3.68万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9" w:type="dxa"/>
            <w:noWrap w:val="0"/>
            <w:vAlign w:val="center"/>
          </w:tcPr>
          <w:p w14:paraId="7814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2D42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27B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1891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A1B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031E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云视频会议室宽带网费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的费用</w:t>
            </w:r>
          </w:p>
        </w:tc>
      </w:tr>
      <w:tr w14:paraId="07CA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5118B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58F8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277" w:type="dxa"/>
            <w:noWrap w:val="0"/>
            <w:vAlign w:val="center"/>
          </w:tcPr>
          <w:p w14:paraId="251CA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2695B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1D9A0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DA0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43422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48807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77" w:type="dxa"/>
            <w:noWrap w:val="0"/>
            <w:vAlign w:val="center"/>
          </w:tcPr>
          <w:p w14:paraId="5E4CF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652C1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382C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BB9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63EF3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3673F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3F810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完成云视频网费的使用</w:t>
            </w:r>
          </w:p>
        </w:tc>
      </w:tr>
      <w:tr w14:paraId="28A5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3E5A5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F96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6BB9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693E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51FC7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842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D181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814" w:type="dxa"/>
            <w:gridSpan w:val="3"/>
            <w:vMerge w:val="restart"/>
            <w:noWrap w:val="0"/>
            <w:vAlign w:val="center"/>
          </w:tcPr>
          <w:p w14:paraId="31C82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06BA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9021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EF7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5BCEC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843E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11F7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gridSpan w:val="3"/>
            <w:vMerge w:val="continue"/>
            <w:noWrap w:val="0"/>
            <w:vAlign w:val="center"/>
          </w:tcPr>
          <w:p w14:paraId="1FB19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0E76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E4E0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4F9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restart"/>
            <w:noWrap w:val="0"/>
            <w:vAlign w:val="center"/>
          </w:tcPr>
          <w:p w14:paraId="44843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55E83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75F97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云视频网费成本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12B15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3.68万元以内</w:t>
            </w:r>
          </w:p>
        </w:tc>
        <w:tc>
          <w:tcPr>
            <w:tcW w:w="0" w:type="auto"/>
            <w:noWrap w:val="0"/>
            <w:vAlign w:val="center"/>
          </w:tcPr>
          <w:p w14:paraId="02FD4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3A42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3.68万元</w:t>
            </w:r>
          </w:p>
        </w:tc>
      </w:tr>
      <w:tr w14:paraId="644B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08B4A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C99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48B4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3A5C2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9月底前使用此资金</w:t>
            </w:r>
          </w:p>
        </w:tc>
        <w:tc>
          <w:tcPr>
            <w:tcW w:w="0" w:type="auto"/>
            <w:noWrap w:val="0"/>
            <w:vAlign w:val="center"/>
          </w:tcPr>
          <w:p w14:paraId="6CF52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22046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9月底</w:t>
            </w:r>
          </w:p>
        </w:tc>
      </w:tr>
      <w:tr w14:paraId="3730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3EA56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A81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noWrap/>
            <w:vAlign w:val="center"/>
          </w:tcPr>
          <w:p w14:paraId="725EB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53740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2个会议室网费缴纳</w:t>
            </w:r>
          </w:p>
        </w:tc>
        <w:tc>
          <w:tcPr>
            <w:tcW w:w="0" w:type="auto"/>
            <w:noWrap w:val="0"/>
            <w:vAlign w:val="center"/>
          </w:tcPr>
          <w:p w14:paraId="72CBD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0" w:type="auto"/>
            <w:noWrap w:val="0"/>
            <w:vAlign w:val="center"/>
          </w:tcPr>
          <w:p w14:paraId="491A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2个</w:t>
            </w:r>
          </w:p>
        </w:tc>
      </w:tr>
      <w:tr w14:paraId="1F2D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0E565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274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noWrap/>
            <w:vAlign w:val="center"/>
          </w:tcPr>
          <w:p w14:paraId="6ECCC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6ABC8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完成质量良好</w:t>
            </w:r>
          </w:p>
        </w:tc>
        <w:tc>
          <w:tcPr>
            <w:tcW w:w="0" w:type="auto"/>
            <w:noWrap w:val="0"/>
            <w:vAlign w:val="center"/>
          </w:tcPr>
          <w:p w14:paraId="19E8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A7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771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restart"/>
            <w:noWrap w:val="0"/>
            <w:vAlign w:val="center"/>
          </w:tcPr>
          <w:p w14:paraId="2F7D2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44F68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62DFF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云视频网费使用率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7E5B4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100%使用此资金</w:t>
            </w:r>
          </w:p>
        </w:tc>
        <w:tc>
          <w:tcPr>
            <w:tcW w:w="0" w:type="auto"/>
            <w:noWrap w:val="0"/>
            <w:vAlign w:val="center"/>
          </w:tcPr>
          <w:p w14:paraId="71AD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C34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119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continue"/>
            <w:noWrap w:val="0"/>
            <w:vAlign w:val="center"/>
          </w:tcPr>
          <w:p w14:paraId="5003D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982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0" w:type="auto"/>
            <w:noWrap w:val="0"/>
            <w:vAlign w:val="center"/>
          </w:tcPr>
          <w:p w14:paraId="6E369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会议室使用率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653EE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会议室使用率要达到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6482E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04E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5C1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0" w:type="auto"/>
            <w:vMerge w:val="continue"/>
            <w:noWrap w:val="0"/>
            <w:vAlign w:val="center"/>
          </w:tcPr>
          <w:p w14:paraId="7A81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EB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48C6D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提高使用质量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2F26C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5F0B6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FFF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9E0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0" w:type="auto"/>
            <w:noWrap w:val="0"/>
            <w:vAlign w:val="center"/>
          </w:tcPr>
          <w:p w14:paraId="71A73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04DF8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17530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661F0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7144D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144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EF8C5EA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FA5E637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8.农技员、农机员、基层兽医补贴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116"/>
        <w:gridCol w:w="1170"/>
        <w:gridCol w:w="1659"/>
        <w:gridCol w:w="700"/>
        <w:gridCol w:w="649"/>
        <w:gridCol w:w="692"/>
        <w:gridCol w:w="1487"/>
      </w:tblGrid>
      <w:tr w14:paraId="762A4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1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C2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53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FD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农技员、农机员、基层兽医补贴</w:t>
            </w:r>
          </w:p>
        </w:tc>
      </w:tr>
      <w:tr w14:paraId="28AB6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0F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2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DA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4.32万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12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3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4.32万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5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A4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DEEB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71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EC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B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发放农机员、农技员、基层兽医补贴</w:t>
            </w:r>
          </w:p>
        </w:tc>
      </w:tr>
      <w:tr w14:paraId="5FDF7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A7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CB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7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FF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C57B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1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FE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E4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E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1A3F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CB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3B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完成发放农机员、农技员、基层兽医补贴</w:t>
            </w:r>
          </w:p>
        </w:tc>
      </w:tr>
      <w:tr w14:paraId="4E185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5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24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8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完成率良好</w:t>
            </w:r>
          </w:p>
        </w:tc>
      </w:tr>
      <w:tr w14:paraId="6218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2D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C6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6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CD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0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82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0DA4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29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1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7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A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B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556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1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1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7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“三员”人员生活补贴发放率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农机员、农技员、基层兽医生活补贴发放人数占应发放人员的比例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3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3463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E6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43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“三员”人员生活补贴发放人数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6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农机员、农技员、基层兽医生活补贴发放人数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1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4D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发放人数</w:t>
            </w:r>
          </w:p>
        </w:tc>
      </w:tr>
      <w:tr w14:paraId="7A403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CC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B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4.32万元以内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5D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4.32万元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95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</w:tr>
      <w:tr w14:paraId="248B8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3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76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“三员”人员发放及时率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B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反映补助资金及时使用情况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2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A0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发放时间</w:t>
            </w:r>
          </w:p>
        </w:tc>
      </w:tr>
      <w:tr w14:paraId="47BA3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D6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F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2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“三员”人员生活水平保持稳定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A9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不因“三员”人员生活养老水平稳定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1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9F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CE4C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7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9B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7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社会问题事件“零”发生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3D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不因“三员”人员生活养老补助发放问题，因发社会问题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A3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36C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1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8E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AE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维护社会稳定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F4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农机员、农技员、基层兽医人员生活水平，维护社会稳定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E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30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519D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D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A4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2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补助对象满意度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A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通过调查方式，补助对象满意度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6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93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 w14:paraId="228C1290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9.保洁员工资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542"/>
        <w:gridCol w:w="1454"/>
        <w:gridCol w:w="959"/>
        <w:gridCol w:w="825"/>
        <w:gridCol w:w="478"/>
        <w:gridCol w:w="1016"/>
        <w:gridCol w:w="1241"/>
      </w:tblGrid>
      <w:tr w14:paraId="7679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8" w:type="dxa"/>
            <w:noWrap w:val="0"/>
            <w:vAlign w:val="center"/>
          </w:tcPr>
          <w:p w14:paraId="5C33D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40899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noWrap w:val="0"/>
            <w:vAlign w:val="center"/>
          </w:tcPr>
          <w:p w14:paraId="2D06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60" w:type="dxa"/>
            <w:gridSpan w:val="4"/>
            <w:noWrap w:val="0"/>
            <w:vAlign w:val="center"/>
          </w:tcPr>
          <w:p w14:paraId="3064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保洁员工资</w:t>
            </w:r>
          </w:p>
        </w:tc>
      </w:tr>
      <w:tr w14:paraId="7B68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448" w:type="dxa"/>
            <w:vMerge w:val="restart"/>
            <w:noWrap w:val="0"/>
            <w:vAlign w:val="center"/>
          </w:tcPr>
          <w:p w14:paraId="12CE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542" w:type="dxa"/>
            <w:noWrap w:val="0"/>
            <w:vAlign w:val="center"/>
          </w:tcPr>
          <w:p w14:paraId="165EF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454" w:type="dxa"/>
            <w:noWrap w:val="0"/>
            <w:vAlign w:val="center"/>
          </w:tcPr>
          <w:p w14:paraId="2565D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23.04万</w:t>
            </w:r>
          </w:p>
        </w:tc>
        <w:tc>
          <w:tcPr>
            <w:tcW w:w="959" w:type="dxa"/>
            <w:noWrap w:val="0"/>
            <w:vAlign w:val="center"/>
          </w:tcPr>
          <w:p w14:paraId="18D77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25" w:type="dxa"/>
            <w:noWrap w:val="0"/>
            <w:vAlign w:val="center"/>
          </w:tcPr>
          <w:p w14:paraId="37B1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23.04万</w:t>
            </w:r>
          </w:p>
        </w:tc>
        <w:tc>
          <w:tcPr>
            <w:tcW w:w="478" w:type="dxa"/>
            <w:noWrap w:val="0"/>
            <w:vAlign w:val="center"/>
          </w:tcPr>
          <w:p w14:paraId="32C90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074EE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38A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1FEB1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2ABB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73" w:type="dxa"/>
            <w:gridSpan w:val="6"/>
            <w:noWrap w:val="0"/>
            <w:vAlign w:val="center"/>
          </w:tcPr>
          <w:p w14:paraId="66820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发放保洁员工资</w:t>
            </w:r>
          </w:p>
        </w:tc>
      </w:tr>
      <w:tr w14:paraId="791A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vMerge w:val="restart"/>
            <w:noWrap w:val="0"/>
            <w:vAlign w:val="center"/>
          </w:tcPr>
          <w:p w14:paraId="7766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5AB4D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959" w:type="dxa"/>
            <w:noWrap w:val="0"/>
            <w:vAlign w:val="center"/>
          </w:tcPr>
          <w:p w14:paraId="28229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2BABB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25026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F2C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489F8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 w14:paraId="2C992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59" w:type="dxa"/>
            <w:noWrap w:val="0"/>
            <w:vAlign w:val="center"/>
          </w:tcPr>
          <w:p w14:paraId="1EB1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166C5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7B30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863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noWrap w:val="0"/>
            <w:vAlign w:val="center"/>
          </w:tcPr>
          <w:p w14:paraId="1BA73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542" w:type="dxa"/>
            <w:noWrap w:val="0"/>
            <w:vAlign w:val="center"/>
          </w:tcPr>
          <w:p w14:paraId="5EB90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73" w:type="dxa"/>
            <w:gridSpan w:val="6"/>
            <w:noWrap w:val="0"/>
            <w:vAlign w:val="center"/>
          </w:tcPr>
          <w:p w14:paraId="308FE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按时发放保洁员工资，确保发放及时、准确</w:t>
            </w:r>
          </w:p>
        </w:tc>
      </w:tr>
      <w:tr w14:paraId="3323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8" w:type="dxa"/>
            <w:vMerge w:val="restart"/>
            <w:noWrap w:val="0"/>
            <w:vAlign w:val="center"/>
          </w:tcPr>
          <w:p w14:paraId="134A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542" w:type="dxa"/>
            <w:vMerge w:val="restart"/>
            <w:noWrap w:val="0"/>
            <w:vAlign w:val="center"/>
          </w:tcPr>
          <w:p w14:paraId="0EB0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54" w:type="dxa"/>
            <w:vMerge w:val="restart"/>
            <w:noWrap w:val="0"/>
            <w:vAlign w:val="center"/>
          </w:tcPr>
          <w:p w14:paraId="12B8C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262" w:type="dxa"/>
            <w:gridSpan w:val="3"/>
            <w:vMerge w:val="restart"/>
            <w:noWrap w:val="0"/>
            <w:vAlign w:val="center"/>
          </w:tcPr>
          <w:p w14:paraId="02F13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1016" w:type="dxa"/>
            <w:vMerge w:val="restart"/>
            <w:noWrap w:val="0"/>
            <w:vAlign w:val="center"/>
          </w:tcPr>
          <w:p w14:paraId="01318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41" w:type="dxa"/>
            <w:vMerge w:val="restart"/>
            <w:noWrap w:val="0"/>
            <w:vAlign w:val="center"/>
          </w:tcPr>
          <w:p w14:paraId="3E977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763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464DC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 w14:paraId="498F4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 w14:paraId="37A7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gridSpan w:val="3"/>
            <w:vMerge w:val="continue"/>
            <w:noWrap w:val="0"/>
            <w:vAlign w:val="center"/>
          </w:tcPr>
          <w:p w14:paraId="3F766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 w14:paraId="41452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 w:val="continue"/>
            <w:noWrap w:val="0"/>
            <w:vAlign w:val="center"/>
          </w:tcPr>
          <w:p w14:paraId="39B64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178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restart"/>
            <w:noWrap w:val="0"/>
            <w:vAlign w:val="center"/>
          </w:tcPr>
          <w:p w14:paraId="3725A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542" w:type="dxa"/>
            <w:noWrap w:val="0"/>
            <w:vAlign w:val="center"/>
          </w:tcPr>
          <w:p w14:paraId="2099A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454" w:type="dxa"/>
            <w:noWrap w:val="0"/>
            <w:vAlign w:val="center"/>
          </w:tcPr>
          <w:p w14:paraId="5CABF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保洁人员工资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发放人数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3DD07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保洁员工资发放人数</w:t>
            </w:r>
          </w:p>
        </w:tc>
        <w:tc>
          <w:tcPr>
            <w:tcW w:w="1016" w:type="dxa"/>
            <w:noWrap w:val="0"/>
            <w:vAlign w:val="center"/>
          </w:tcPr>
          <w:p w14:paraId="7A041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≤21人</w:t>
            </w:r>
          </w:p>
        </w:tc>
        <w:tc>
          <w:tcPr>
            <w:tcW w:w="1241" w:type="dxa"/>
            <w:noWrap w:val="0"/>
            <w:vAlign w:val="center"/>
          </w:tcPr>
          <w:p w14:paraId="34A60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发放人数</w:t>
            </w:r>
          </w:p>
        </w:tc>
      </w:tr>
      <w:tr w14:paraId="4B7F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2F585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01C33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454" w:type="dxa"/>
            <w:noWrap w:val="0"/>
            <w:vAlign w:val="center"/>
          </w:tcPr>
          <w:p w14:paraId="74699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保洁员工资发放及时率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5D5A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资金使用情况和发放时限</w:t>
            </w:r>
          </w:p>
        </w:tc>
        <w:tc>
          <w:tcPr>
            <w:tcW w:w="1016" w:type="dxa"/>
            <w:noWrap w:val="0"/>
            <w:vAlign w:val="center"/>
          </w:tcPr>
          <w:p w14:paraId="73CF3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1241" w:type="dxa"/>
            <w:noWrap w:val="0"/>
            <w:vAlign w:val="center"/>
          </w:tcPr>
          <w:p w14:paraId="0CBD5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63E5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4F966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24B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454" w:type="dxa"/>
            <w:noWrap/>
            <w:vAlign w:val="center"/>
          </w:tcPr>
          <w:p w14:paraId="110D7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保洁员工资发放成本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2266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保洁员工资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1016" w:type="dxa"/>
            <w:noWrap w:val="0"/>
            <w:vAlign w:val="center"/>
          </w:tcPr>
          <w:p w14:paraId="0E8BB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≤23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.04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41" w:type="dxa"/>
            <w:noWrap w:val="0"/>
            <w:vAlign w:val="center"/>
          </w:tcPr>
          <w:p w14:paraId="507D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保洁员工资发放质量</w:t>
            </w:r>
          </w:p>
        </w:tc>
      </w:tr>
      <w:tr w14:paraId="2DAF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58C2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7F35A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454" w:type="dxa"/>
            <w:noWrap/>
            <w:vAlign w:val="center"/>
          </w:tcPr>
          <w:p w14:paraId="64868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53A0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按时发放资金</w:t>
            </w:r>
          </w:p>
        </w:tc>
        <w:tc>
          <w:tcPr>
            <w:tcW w:w="1016" w:type="dxa"/>
            <w:noWrap w:val="0"/>
            <w:vAlign w:val="center"/>
          </w:tcPr>
          <w:p w14:paraId="79B94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0A6AC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7136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restart"/>
            <w:noWrap w:val="0"/>
            <w:vAlign w:val="center"/>
          </w:tcPr>
          <w:p w14:paraId="20DF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542" w:type="dxa"/>
            <w:noWrap w:val="0"/>
            <w:vAlign w:val="center"/>
          </w:tcPr>
          <w:p w14:paraId="08943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1454" w:type="dxa"/>
            <w:noWrap w:val="0"/>
            <w:vAlign w:val="center"/>
          </w:tcPr>
          <w:p w14:paraId="6277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工资发放率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20F0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增加群众收入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，保持生活稳定</w:t>
            </w:r>
          </w:p>
        </w:tc>
        <w:tc>
          <w:tcPr>
            <w:tcW w:w="1016" w:type="dxa"/>
            <w:noWrap w:val="0"/>
            <w:vAlign w:val="center"/>
          </w:tcPr>
          <w:p w14:paraId="7481A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7B73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C11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1A0D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7FA32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454" w:type="dxa"/>
            <w:noWrap w:val="0"/>
            <w:vAlign w:val="center"/>
          </w:tcPr>
          <w:p w14:paraId="45CA4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社会问题事件“零”发生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06B1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提高保洁员待遇，改善生活</w:t>
            </w:r>
          </w:p>
        </w:tc>
        <w:tc>
          <w:tcPr>
            <w:tcW w:w="1016" w:type="dxa"/>
            <w:noWrap w:val="0"/>
            <w:vAlign w:val="center"/>
          </w:tcPr>
          <w:p w14:paraId="718DA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17484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15EE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48" w:type="dxa"/>
            <w:noWrap w:val="0"/>
            <w:vAlign w:val="center"/>
          </w:tcPr>
          <w:p w14:paraId="7CF3E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542" w:type="dxa"/>
            <w:noWrap w:val="0"/>
            <w:vAlign w:val="center"/>
          </w:tcPr>
          <w:p w14:paraId="3345A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454" w:type="dxa"/>
            <w:noWrap w:val="0"/>
            <w:vAlign w:val="center"/>
          </w:tcPr>
          <w:p w14:paraId="68CD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发放对象满意度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2984B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通过调查方式反映服务对象满意度</w:t>
            </w:r>
          </w:p>
        </w:tc>
        <w:tc>
          <w:tcPr>
            <w:tcW w:w="1016" w:type="dxa"/>
            <w:noWrap w:val="0"/>
            <w:vAlign w:val="center"/>
          </w:tcPr>
          <w:p w14:paraId="29BD8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657D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96C9FFD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8E20842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10.保洁员其他费（劳保、工具）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1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230"/>
        <w:gridCol w:w="1898"/>
        <w:gridCol w:w="652"/>
        <w:gridCol w:w="660"/>
        <w:gridCol w:w="1065"/>
        <w:gridCol w:w="809"/>
      </w:tblGrid>
      <w:tr w14:paraId="26D1E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ED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1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D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03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保洁员其他费（劳保、工具）</w:t>
            </w:r>
          </w:p>
        </w:tc>
      </w:tr>
      <w:tr w14:paraId="7D7A9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BEC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B9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D6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2E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53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60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0D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A229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7D1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2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B18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保洁员使用工具和穿戴费用</w:t>
            </w:r>
          </w:p>
        </w:tc>
      </w:tr>
      <w:tr w14:paraId="6D5B0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BFF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4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6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C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5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C619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63F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A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4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1A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B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D585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F82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2C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5F6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为保洁员工具和穿戴提供保障</w:t>
            </w:r>
          </w:p>
        </w:tc>
      </w:tr>
      <w:tr w14:paraId="33FA3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053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2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F80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完成率良好</w:t>
            </w:r>
          </w:p>
        </w:tc>
      </w:tr>
      <w:tr w14:paraId="47558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423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2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2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C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F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AEDC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9F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F5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07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7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92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9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5D97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E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1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B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保洁员用品发放率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6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保洁员用品发放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完成质量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F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8D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完成质量</w:t>
            </w:r>
          </w:p>
        </w:tc>
      </w:tr>
      <w:tr w14:paraId="18533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C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1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保洁员用品发放及时率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C6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保洁员其他费用使用情况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5C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2CC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EE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2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3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保洁员用品发放成本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保洁员使用工具和穿戴费用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0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C8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保洁员使用工具和穿戴费用</w:t>
            </w:r>
          </w:p>
        </w:tc>
      </w:tr>
      <w:tr w14:paraId="331AD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6E2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E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C1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55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保洁员工具和穿戴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物资及时到位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AC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32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2E33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2E6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26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A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保证保洁员穿戴整洁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A6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加大投入，为保洁员带来一定保障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CB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4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6C58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7274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2B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B6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保证保洁员正常工作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F3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配备相统一的保洁工具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75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70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FE1B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D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E0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6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5C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通过调查走访形式反映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A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A2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17DC4A9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11.动物防疫费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91"/>
        <w:gridCol w:w="1345"/>
        <w:gridCol w:w="2203"/>
        <w:gridCol w:w="831"/>
        <w:gridCol w:w="769"/>
        <w:gridCol w:w="951"/>
        <w:gridCol w:w="1064"/>
      </w:tblGrid>
      <w:tr w14:paraId="4F9AB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BE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0D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6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3F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动物防疫费</w:t>
            </w:r>
          </w:p>
        </w:tc>
      </w:tr>
      <w:tr w14:paraId="163D8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369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6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DB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8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C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9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120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51C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5A3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96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413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</w:t>
            </w:r>
          </w:p>
        </w:tc>
      </w:tr>
      <w:tr w14:paraId="2B840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190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D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8B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5D52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573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D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9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F9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651A1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13D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7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A52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</w:t>
            </w:r>
          </w:p>
        </w:tc>
      </w:tr>
      <w:tr w14:paraId="555F6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AE0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A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7E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完成良好</w:t>
            </w:r>
          </w:p>
        </w:tc>
      </w:tr>
      <w:tr w14:paraId="33355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25A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C72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D85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8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3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882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E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0626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6C5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77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2F1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1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70F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A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01A6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0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2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FAA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5D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辖区养殖场、辖区道路消毒村数量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9F7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0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≤6个村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5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辖区养殖场、辖区道路消毒村数量</w:t>
            </w:r>
          </w:p>
        </w:tc>
      </w:tr>
      <w:tr w14:paraId="7A342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4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防疫费使用时限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DE0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确保按时完成防疫费用的使用率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44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≤12个月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CE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辖区养殖场、辖区道路消毒完成时限</w:t>
            </w:r>
          </w:p>
        </w:tc>
      </w:tr>
      <w:tr w14:paraId="474D3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28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9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80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资金使用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2EA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E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≤4万元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C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辖区养殖场、辖区道路消毒成本</w:t>
            </w:r>
          </w:p>
        </w:tc>
      </w:tr>
      <w:tr w14:paraId="39A7B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AF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3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3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68A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63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CC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3678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CC90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53A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6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受益对象保障率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8F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保障养殖业的健康发展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7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5AF5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217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B4D8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D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工作进展满意度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0B7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确保没有疫病类情况发生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25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DA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ECA8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7BC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5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0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动物防疫带来效益率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0E1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经前后比较，某一种或多种在项目区内带来的收益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34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75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845C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D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7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0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辖区养殖场等满意度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62C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工作完成后，收益养殖场对该项目的满意率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C5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2F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871303D">
      <w:pPr>
        <w:numPr>
          <w:ilvl w:val="0"/>
          <w:numId w:val="0"/>
        </w:numPr>
        <w:spacing w:line="580" w:lineRule="exact"/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12.农（水）产品质量安全检查费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2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937"/>
        <w:gridCol w:w="2018"/>
        <w:gridCol w:w="1185"/>
        <w:gridCol w:w="747"/>
        <w:gridCol w:w="763"/>
        <w:gridCol w:w="928"/>
        <w:gridCol w:w="1285"/>
      </w:tblGrid>
      <w:tr w14:paraId="2212B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4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C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4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DF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农（水）产品质量安全检查费</w:t>
            </w:r>
          </w:p>
        </w:tc>
      </w:tr>
      <w:tr w14:paraId="46FA2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F4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8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9E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95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966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B50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816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6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866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检测农（水）产品质量安全费用</w:t>
            </w:r>
          </w:p>
        </w:tc>
      </w:tr>
      <w:tr w14:paraId="6F16A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DE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6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6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2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D1E3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619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C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3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44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54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C6CF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447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9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B3D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及时对农（水）产品质量安全检测</w:t>
            </w:r>
          </w:p>
        </w:tc>
      </w:tr>
      <w:tr w14:paraId="1C8F4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70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A6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289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完成准确，及时</w:t>
            </w:r>
          </w:p>
        </w:tc>
      </w:tr>
      <w:tr w14:paraId="639EA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F94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4E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6AD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1B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A13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D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BD66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D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7C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4E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B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D882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6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EF7F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E6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0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F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检测时限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2C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F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34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86D7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CE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B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2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农（水）产品质量安全检查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率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2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农（水）产品质量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进行安全检查完成率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9C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63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农（水）产品质量安全</w:t>
            </w:r>
          </w:p>
        </w:tc>
      </w:tr>
      <w:tr w14:paraId="5E911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F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A8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3D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FB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7.25万元以内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2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完成成本</w:t>
            </w:r>
          </w:p>
        </w:tc>
      </w:tr>
      <w:tr w14:paraId="4E668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7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E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95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0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针对于周边的农（水）产品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F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D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5F208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2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2A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3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农（水）产品质量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有保障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8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增强广大人民群众安全质量意识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A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C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F3E0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E3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6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8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对农（水）质量检测满意度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确保产品质量安全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C6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C8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0B30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F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AA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43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3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07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8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9100E2B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73DB0FB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13.渔港污染治理费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387"/>
        <w:gridCol w:w="1007"/>
        <w:gridCol w:w="2111"/>
        <w:gridCol w:w="637"/>
        <w:gridCol w:w="920"/>
        <w:gridCol w:w="862"/>
        <w:gridCol w:w="1027"/>
      </w:tblGrid>
      <w:tr w14:paraId="06BEA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3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D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1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5C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渔港污染治理费</w:t>
            </w:r>
          </w:p>
        </w:tc>
      </w:tr>
      <w:tr w14:paraId="26050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DBA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3A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C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6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1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837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C348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32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5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5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DA0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用于渔港污染治理费用</w:t>
            </w:r>
          </w:p>
        </w:tc>
      </w:tr>
      <w:tr w14:paraId="61C74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18D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9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5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7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6D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3363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50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D2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0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4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20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676DE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45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E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5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9C1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完成对渔港污染治理</w:t>
            </w:r>
          </w:p>
        </w:tc>
      </w:tr>
      <w:tr w14:paraId="06014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834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3F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AF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6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88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DA0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8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1B0F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28F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122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A2A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3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877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E6EB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E0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3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F2D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40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对渔港污染治理数量治理率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832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该项目为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治理渔港污染数量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D2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E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完成数量</w:t>
            </w:r>
          </w:p>
        </w:tc>
      </w:tr>
      <w:tr w14:paraId="467A2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FA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8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对渔港污染治理费用使用时限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率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518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对渔港污染治理费用使用时限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A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C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完成时间</w:t>
            </w:r>
          </w:p>
        </w:tc>
      </w:tr>
      <w:tr w14:paraId="37281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B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C9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E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投入资金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150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对渔港污染治理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6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≤5万元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AD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投入成本</w:t>
            </w:r>
          </w:p>
        </w:tc>
      </w:tr>
      <w:tr w14:paraId="54937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C59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B3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315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经验收，保证渔港污染治理质量良好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08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8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A28C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A1AE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7D68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2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渔港环境治理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，防止对环境造成污染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92F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做到人人有责，提升群众保护渔港环境卫生的易市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1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0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DFBB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C82F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2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74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污染治理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达到实效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D80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保障渔港环境卫生整洁、无垃圾堆放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32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5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A228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D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8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8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8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该项目完成后，服务对象对该行动的满意率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D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F7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3279F0B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14.环境巡视艇费用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307"/>
        <w:gridCol w:w="1633"/>
        <w:gridCol w:w="1146"/>
        <w:gridCol w:w="705"/>
        <w:gridCol w:w="826"/>
        <w:gridCol w:w="856"/>
        <w:gridCol w:w="1079"/>
      </w:tblGrid>
      <w:tr w14:paraId="60FA5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FE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5D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9B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D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环境巡视艇费用</w:t>
            </w:r>
          </w:p>
        </w:tc>
      </w:tr>
      <w:tr w14:paraId="43DF7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E8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C9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1.5万元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B0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F4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1.5万元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B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B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1A90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3D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5E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5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用于码头环境检查巡视、巡视艇维修、码头港池内部垃圾清理</w:t>
            </w:r>
          </w:p>
        </w:tc>
      </w:tr>
      <w:tr w14:paraId="35D76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82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19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D6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5F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A5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A67E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FA6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6B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B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83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8B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AEC3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8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DD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5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及时对码头环境检查巡视</w:t>
            </w:r>
          </w:p>
        </w:tc>
      </w:tr>
      <w:tr w14:paraId="15599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ED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7C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6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及时对巡视艇进行维修</w:t>
            </w:r>
          </w:p>
        </w:tc>
      </w:tr>
      <w:tr w14:paraId="4D3BB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AF8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32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F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及时对码头港池内部垃圾清理</w:t>
            </w:r>
          </w:p>
        </w:tc>
      </w:tr>
      <w:tr w14:paraId="16239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50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7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9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B7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A3C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1E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8C75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888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E99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88D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2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0646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C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2006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4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92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F8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4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辖区渔港码头巡视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2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</w:tr>
      <w:tr w14:paraId="1019E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E8B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C4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9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费用使用时限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3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确保按时完成环境巡视艇资金指标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BE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A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62A13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5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E9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59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使用资金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环境巡视艇费用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1.5万元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AB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使用成本</w:t>
            </w:r>
          </w:p>
        </w:tc>
      </w:tr>
      <w:tr w14:paraId="6E322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1C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CF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7E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有效保护海洋生态环境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5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有效保障生态环境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EB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DE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01AE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7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6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71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环境整治带来效益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6F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确保渔港码头环境得到改善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4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08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7076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A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78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F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7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工作完成后，辖区村民对该项目完成的满意度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CF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B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49BDD01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61D4FDFE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15.扶贫资金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09"/>
        <w:gridCol w:w="1324"/>
        <w:gridCol w:w="1915"/>
        <w:gridCol w:w="1103"/>
        <w:gridCol w:w="1129"/>
        <w:gridCol w:w="821"/>
        <w:gridCol w:w="681"/>
      </w:tblGrid>
      <w:tr w14:paraId="270A2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B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09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F4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84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扶贫资金</w:t>
            </w:r>
          </w:p>
        </w:tc>
      </w:tr>
      <w:tr w14:paraId="774CF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46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F9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9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3.57万元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7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22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3.57万元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4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6CFD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5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86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用于产业扶贫</w:t>
            </w:r>
          </w:p>
        </w:tc>
      </w:tr>
      <w:tr w14:paraId="7BB51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E5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58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B2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5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CD62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A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A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F5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5B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9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EAF9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62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C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完成扶贫资金的使用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，给贫困户带来收益</w:t>
            </w:r>
          </w:p>
        </w:tc>
      </w:tr>
      <w:tr w14:paraId="526E0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0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6A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41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BF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23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21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6929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EF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33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E3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1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92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8B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B6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665C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0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7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E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扶贫资金使用情况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8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扶贫资金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收益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和使用率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E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47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发放时间</w:t>
            </w:r>
          </w:p>
        </w:tc>
      </w:tr>
      <w:tr w14:paraId="72C68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1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B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8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产业项目合格率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带来收益，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产业扶贫资金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使用率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0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3.57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</w:t>
            </w:r>
          </w:p>
        </w:tc>
      </w:tr>
      <w:tr w14:paraId="7ADC9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3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1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29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E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贫困地区新增特色产业数量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6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1个</w:t>
            </w:r>
          </w:p>
        </w:tc>
      </w:tr>
      <w:tr w14:paraId="6BF57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B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B2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40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1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按时发放扶贫款，确保贫困户正常生活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7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5DCBB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8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7C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67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解决贫困户收入问题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59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带动增加贫困人口全年总收入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3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≤3.4万元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A3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3.4万元</w:t>
            </w:r>
          </w:p>
        </w:tc>
      </w:tr>
      <w:tr w14:paraId="5109C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28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5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A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扶贫资金发放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使用，保证贫困户的正常生活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0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受益建档立卡贫困人口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B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C3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3人</w:t>
            </w:r>
          </w:p>
        </w:tc>
      </w:tr>
      <w:tr w14:paraId="74A4C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8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C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1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6A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受益建档立卡贫困人口满意度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2B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≥100%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0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</w:tbl>
    <w:p w14:paraId="2D3D165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16.乡村振兴专项经费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1850"/>
        <w:gridCol w:w="1173"/>
        <w:gridCol w:w="807"/>
        <w:gridCol w:w="490"/>
        <w:gridCol w:w="683"/>
      </w:tblGrid>
      <w:tr w14:paraId="0B1EA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B2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A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1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40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乡村振兴专项</w:t>
            </w:r>
          </w:p>
        </w:tc>
      </w:tr>
      <w:tr w14:paraId="096C6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B2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C1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06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12万元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8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C3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12万元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51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4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C04B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26B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51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5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2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用于乡村振兴</w:t>
            </w:r>
          </w:p>
        </w:tc>
      </w:tr>
      <w:tr w14:paraId="2EC1D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13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93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66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77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CF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1CE6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B85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E9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08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26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81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3B85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AC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F3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5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0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及时完成乡村振兴工作</w:t>
            </w:r>
          </w:p>
        </w:tc>
      </w:tr>
      <w:tr w14:paraId="237AC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311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B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5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4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765A1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77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9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D4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8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C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4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4F9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6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B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C143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9AA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DAA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6B3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8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F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2175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F21B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E6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D44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9B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2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我辖区范围内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AE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D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156D7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AD0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6E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乡村振兴项目完成时限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B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乡村振兴建设项目完成率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F2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12个月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3F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43CD9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005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E5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29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5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落实乡村振兴建设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3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12万元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0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7CC65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E79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CF6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82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村民满意度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1C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20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E9D3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70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1C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98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D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B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7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AB46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76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B3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8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D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E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89548CE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17.一氧化碳报警器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1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52"/>
        <w:gridCol w:w="1881"/>
        <w:gridCol w:w="1048"/>
        <w:gridCol w:w="791"/>
        <w:gridCol w:w="774"/>
        <w:gridCol w:w="703"/>
        <w:gridCol w:w="1529"/>
      </w:tblGrid>
      <w:tr w14:paraId="36597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8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4E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69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A3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安装一氧化碳报警器</w:t>
            </w:r>
          </w:p>
        </w:tc>
      </w:tr>
      <w:tr w14:paraId="0C6A7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C4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C8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4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CD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8C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0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4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524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E5F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DD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7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1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用于辖区“双代”未覆盖村一氧化碳报警器安装工作</w:t>
            </w:r>
          </w:p>
        </w:tc>
      </w:tr>
      <w:tr w14:paraId="080FC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AC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D6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21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AB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69A0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7B5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2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35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4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A08D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9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2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7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6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及时完成“双代”未覆盖村一氧化碳报警器安装工作</w:t>
            </w:r>
          </w:p>
        </w:tc>
      </w:tr>
      <w:tr w14:paraId="62BF1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18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D5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F7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7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B20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9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0D7B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3DB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16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5DE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974B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2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5039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FA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C94D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41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C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“双代”未覆盖村个数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D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2个村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</w:tr>
      <w:tr w14:paraId="5F63C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6FE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9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B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安装一氧化碳报警器使用时限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确保按时完成安装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E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2E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安装一氧化碳报警器完成时限</w:t>
            </w:r>
          </w:p>
        </w:tc>
      </w:tr>
      <w:tr w14:paraId="65E07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BAB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C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CE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使用资金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F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安装一氧化碳报警器资金使用率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38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8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资金使用成本</w:t>
            </w:r>
          </w:p>
        </w:tc>
      </w:tr>
      <w:tr w14:paraId="0ED7E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B5AF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4A9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78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增强人民群众取暖安全意识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4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0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C0DD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8E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8C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A0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一氧化碳报警器安装带来的效益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村民取暖安全得到一定保障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69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4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0E6C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02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52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工作完成后，辖区村民对该项工作的额满意程度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ED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5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AA81900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18.气代煤安全协管员补贴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000"/>
        <w:gridCol w:w="1407"/>
        <w:gridCol w:w="1623"/>
        <w:gridCol w:w="1115"/>
        <w:gridCol w:w="855"/>
        <w:gridCol w:w="825"/>
        <w:gridCol w:w="953"/>
      </w:tblGrid>
      <w:tr w14:paraId="40A70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E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EA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9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8C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气代煤安全协管员补贴</w:t>
            </w:r>
          </w:p>
        </w:tc>
      </w:tr>
      <w:tr w14:paraId="39F4F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F9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71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DF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7.2万元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5D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6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7.2万元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B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1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2EF7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75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A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7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7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用于辖区“双代”村气代煤安全协管员补贴</w:t>
            </w:r>
          </w:p>
        </w:tc>
      </w:tr>
      <w:tr w14:paraId="4DA82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AC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18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A1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EF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C5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80B3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BF8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02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B0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76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6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515F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4C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25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7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2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按时发放“双代”村气代煤安全协管员资金补贴</w:t>
            </w:r>
          </w:p>
        </w:tc>
      </w:tr>
      <w:tr w14:paraId="13DE8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7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E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5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B0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2ED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9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86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7DE5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EA4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D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D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079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30C4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B8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A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8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气代煤安全协管员补贴发放人数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F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协管员补贴发放人数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6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人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1E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发放人数</w:t>
            </w:r>
          </w:p>
        </w:tc>
      </w:tr>
      <w:tr w14:paraId="000D0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373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05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21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补贴资金收益发放和使用率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5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资金使用情况和发放时限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FE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≤12月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5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238C5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745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73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52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气代煤安全协管员资金发放成本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C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安全协管员补贴资金发放成本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F6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07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</w:tr>
      <w:tr w14:paraId="0B70E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EF56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4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1F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工资发放率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8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增加群众收入，保持生活稳定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4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2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4B0E2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066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7A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74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社会问题事件“零”发生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CD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提高安全协管员待遇，改善生活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E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E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30066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3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3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B2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发放对象满意度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8C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通过调查方式反映服务对象满意度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D9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D0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5BCC5AF3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19.村干部基础职务补贴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5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240"/>
        <w:gridCol w:w="1088"/>
        <w:gridCol w:w="1337"/>
        <w:gridCol w:w="699"/>
        <w:gridCol w:w="818"/>
        <w:gridCol w:w="879"/>
        <w:gridCol w:w="1381"/>
      </w:tblGrid>
      <w:tr w14:paraId="70019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D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0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8B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5E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村干部基础职务补贴</w:t>
            </w:r>
          </w:p>
        </w:tc>
      </w:tr>
      <w:tr w14:paraId="347E4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77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1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4C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21.5万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CB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7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21.5万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DE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D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2D43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0C1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1A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9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用于各村村干部每月工资的发放</w:t>
            </w:r>
          </w:p>
        </w:tc>
      </w:tr>
      <w:tr w14:paraId="3F795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FC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70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B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8D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04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8F70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E8C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1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6F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C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94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6C5BD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08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C2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9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完成村干部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基础职务补贴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</w:t>
            </w:r>
          </w:p>
        </w:tc>
      </w:tr>
      <w:tr w14:paraId="48ADF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925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4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6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</w:t>
            </w:r>
          </w:p>
        </w:tc>
      </w:tr>
      <w:tr w14:paraId="682A6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3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F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BD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8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DD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391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9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983E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D1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44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292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0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1CF4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0174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36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B5F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2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5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每月发放基础工资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25698元，总成本控制在21.5万元以内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F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21.5万元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08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</w:tr>
      <w:tr w14:paraId="4C857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A95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AE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C0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发布人数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发放人数为17人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C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17人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00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</w:tr>
      <w:tr w14:paraId="7D910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6B4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1D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C1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按时完成发放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0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12月完成发放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71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3851B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48B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3451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A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村干部工资发放率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1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E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87F3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7CA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08F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3F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5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4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39B8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387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B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4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村干部工资保障率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C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15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2F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087B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B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FB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5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D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D3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2FBBF49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20.村级组织办公经费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398"/>
        <w:gridCol w:w="985"/>
        <w:gridCol w:w="1440"/>
        <w:gridCol w:w="699"/>
        <w:gridCol w:w="818"/>
        <w:gridCol w:w="682"/>
        <w:gridCol w:w="1255"/>
      </w:tblGrid>
      <w:tr w14:paraId="31029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D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D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58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A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村级组织办公经费</w:t>
            </w:r>
          </w:p>
        </w:tc>
      </w:tr>
      <w:tr w14:paraId="36F8A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2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A9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78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D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24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61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F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4592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722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E7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D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各村购买办公用品的费用</w:t>
            </w:r>
          </w:p>
        </w:tc>
      </w:tr>
      <w:tr w14:paraId="6E66C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DB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0A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B1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5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27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4C40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9BB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1C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FC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D1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7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6AFE3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8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CE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完成村级组织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办公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经费的使用</w:t>
            </w:r>
          </w:p>
        </w:tc>
      </w:tr>
      <w:tr w14:paraId="5C5B5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0A5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A5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5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</w:p>
        </w:tc>
      </w:tr>
      <w:tr w14:paraId="0AA4A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A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39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3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1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F0F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F7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2629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3F8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021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A51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B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C680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8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7A95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53D7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27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F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40000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C9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C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</w:tr>
      <w:tr w14:paraId="17CD1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147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2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84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F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C1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C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1965A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50B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D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F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0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55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F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6个</w:t>
            </w:r>
          </w:p>
        </w:tc>
      </w:tr>
      <w:tr w14:paraId="2DCAB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F1B1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B2EC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E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完成发放率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3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58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57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0AF5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9E6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913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9D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保障各村办公用品使用率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D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3D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A5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BA7B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179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F9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BD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提高各村办公质量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5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FB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7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501B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7B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BE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B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B6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7718AE3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21.村党组织活动经费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392"/>
        <w:gridCol w:w="1222"/>
        <w:gridCol w:w="1201"/>
        <w:gridCol w:w="802"/>
        <w:gridCol w:w="715"/>
        <w:gridCol w:w="681"/>
        <w:gridCol w:w="1269"/>
      </w:tblGrid>
      <w:tr w14:paraId="24A5A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78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D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D3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B3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村党组织活动经费</w:t>
            </w:r>
          </w:p>
        </w:tc>
      </w:tr>
      <w:tr w14:paraId="61076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3C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F9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F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32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1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5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F3EB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D8E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8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0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组织村党活动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的费用</w:t>
            </w:r>
          </w:p>
        </w:tc>
      </w:tr>
      <w:tr w14:paraId="7F79A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6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8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E5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99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E1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890F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34C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78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A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B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27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6485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A0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2E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8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党组织活动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经费的使用</w:t>
            </w:r>
          </w:p>
        </w:tc>
      </w:tr>
      <w:tr w14:paraId="5F8FA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41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F0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8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3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</w:p>
        </w:tc>
      </w:tr>
      <w:tr w14:paraId="783CB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5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4E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52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02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079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40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0B22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F73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ADD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FF8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4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611B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C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4D67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01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21B5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59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4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24000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24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6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</w:t>
            </w:r>
          </w:p>
        </w:tc>
      </w:tr>
      <w:tr w14:paraId="32E8A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E89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2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55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4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4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30AC3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5EA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B8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A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5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0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3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6个</w:t>
            </w:r>
          </w:p>
        </w:tc>
      </w:tr>
      <w:tr w14:paraId="1AE75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E156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40B0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DA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完成发放率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B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5D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F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E449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58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5DA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90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保障各村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党组织活动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使用率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7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61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8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1E88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9CA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A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A6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提高各村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党组织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3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04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94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5B24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1D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6E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F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C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D9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5E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45FE699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22.服务群众专项经费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398"/>
        <w:gridCol w:w="1256"/>
        <w:gridCol w:w="1169"/>
        <w:gridCol w:w="699"/>
        <w:gridCol w:w="818"/>
        <w:gridCol w:w="682"/>
        <w:gridCol w:w="1255"/>
      </w:tblGrid>
      <w:tr w14:paraId="0915B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E6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C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C5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58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服务群众专项经费</w:t>
            </w:r>
          </w:p>
        </w:tc>
      </w:tr>
      <w:tr w14:paraId="71EF0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5B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A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36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49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CB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D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E70A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93D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A7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各村服务群众的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专项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费用</w:t>
            </w:r>
          </w:p>
        </w:tc>
      </w:tr>
      <w:tr w14:paraId="1C92C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20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7A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8B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5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51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01B1D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B78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A0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99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D3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AC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6DAF8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65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17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完成服务群众专项经费的使用</w:t>
            </w:r>
          </w:p>
        </w:tc>
      </w:tr>
      <w:tr w14:paraId="7A228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800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EC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C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</w:p>
        </w:tc>
      </w:tr>
      <w:tr w14:paraId="43555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CF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6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B5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25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0E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7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37A5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E9C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B57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7D6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D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2476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D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4C61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A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EBB6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5E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A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90000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5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7E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</w:t>
            </w:r>
          </w:p>
        </w:tc>
      </w:tr>
      <w:tr w14:paraId="41970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A4F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3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79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B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41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9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56D93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3F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79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24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B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AE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C2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6个</w:t>
            </w:r>
          </w:p>
        </w:tc>
      </w:tr>
      <w:tr w14:paraId="06303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C29C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B9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AB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完成发放率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C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5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4B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1600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A94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C1B5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61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保障各村服务群众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专项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使用率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AD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3F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5A20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EAB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C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B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提高各村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F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F4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7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652E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0A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81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3F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A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94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2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51A52BF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23.正常离任村干部生活补贴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7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252"/>
        <w:gridCol w:w="1561"/>
        <w:gridCol w:w="994"/>
        <w:gridCol w:w="748"/>
        <w:gridCol w:w="706"/>
        <w:gridCol w:w="678"/>
        <w:gridCol w:w="1240"/>
      </w:tblGrid>
      <w:tr w14:paraId="5F0EF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7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06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58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A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正常离任村干部生活补贴</w:t>
            </w:r>
          </w:p>
        </w:tc>
      </w:tr>
      <w:tr w14:paraId="31705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F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3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5F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3.1万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4A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1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3.1万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2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10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8887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F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53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正常离任村干部生活补贴</w:t>
            </w:r>
          </w:p>
        </w:tc>
      </w:tr>
      <w:tr w14:paraId="70CEA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C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1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E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F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2B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44B3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7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3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33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E5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2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8249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51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D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完成离任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村干部生活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补贴的使用</w:t>
            </w:r>
          </w:p>
        </w:tc>
      </w:tr>
      <w:tr w14:paraId="797F0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70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1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84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</w:p>
        </w:tc>
      </w:tr>
      <w:tr w14:paraId="10791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DF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6B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7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4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09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C8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E8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EBAE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4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F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13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4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B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9A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D808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C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4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FF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38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3.1万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AE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2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3.1万</w:t>
            </w:r>
          </w:p>
        </w:tc>
      </w:tr>
      <w:tr w14:paraId="4C074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6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FE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60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3E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18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364E4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9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F2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E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为7人发放补助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DB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ED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7人</w:t>
            </w:r>
          </w:p>
        </w:tc>
      </w:tr>
      <w:tr w14:paraId="6CD17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5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B6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0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完成发放率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6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48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F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F801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0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7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保障离任村两委正职补贴率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7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C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0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0FC2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09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C3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01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提高村两委员生活质量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F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35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15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BC7D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2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81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E7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8C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A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5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4288EB8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24.其他必要支出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59"/>
        <w:gridCol w:w="1692"/>
        <w:gridCol w:w="635"/>
        <w:gridCol w:w="695"/>
        <w:gridCol w:w="813"/>
        <w:gridCol w:w="703"/>
        <w:gridCol w:w="1373"/>
      </w:tblGrid>
      <w:tr w14:paraId="1C083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15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33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54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FF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其他必要支出</w:t>
            </w:r>
          </w:p>
        </w:tc>
      </w:tr>
      <w:tr w14:paraId="12FDD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F0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D1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64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3.3万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8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12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3.3万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A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0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CA64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87C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D7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0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其他必要支出（保险0.7，村民小组长误工补贴2.8）</w:t>
            </w:r>
          </w:p>
        </w:tc>
      </w:tr>
      <w:tr w14:paraId="7161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21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6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EB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2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B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679B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F7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34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6C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85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F3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95B6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2C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B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2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商俞平保险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和村民小组长误工补贴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</w:t>
            </w:r>
          </w:p>
        </w:tc>
      </w:tr>
      <w:tr w14:paraId="58456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721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1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A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</w:p>
        </w:tc>
      </w:tr>
      <w:tr w14:paraId="6661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7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61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9A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1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B5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135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7E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55D4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4A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9F4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77F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7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E1B8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D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67E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F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752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59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年底发放商钰平保险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0.7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，村民小组长误工补贴2.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万元，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3.3万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79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DA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3.3万</w:t>
            </w:r>
          </w:p>
        </w:tc>
      </w:tr>
      <w:tr w14:paraId="68F14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FB4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9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D0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8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F7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4D27E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274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8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57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E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年底发放商钰平保险，为53人发放误工补贴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2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BD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53人</w:t>
            </w:r>
          </w:p>
        </w:tc>
      </w:tr>
      <w:tr w14:paraId="12CFD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B649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E95B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3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完成发放率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F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B4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E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2A87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0B35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CD8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09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保险和误工补贴发放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率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7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7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84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1BE1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F735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6D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0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生活质量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D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7F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80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F6C9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DA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53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C7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F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EF6AA46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25.聘用会计及妇联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240"/>
        <w:gridCol w:w="1088"/>
        <w:gridCol w:w="1337"/>
        <w:gridCol w:w="699"/>
        <w:gridCol w:w="818"/>
        <w:gridCol w:w="879"/>
        <w:gridCol w:w="1204"/>
      </w:tblGrid>
      <w:tr w14:paraId="1DD3F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1A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3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AD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聘用会计及妇联</w:t>
            </w:r>
          </w:p>
        </w:tc>
      </w:tr>
      <w:tr w14:paraId="78DD4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03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83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FB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12.9万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BE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F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12.9万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5B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A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BFBA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B93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C8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0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用于聘用会计及妇联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的发放</w:t>
            </w:r>
          </w:p>
        </w:tc>
      </w:tr>
      <w:tr w14:paraId="6BE8C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A8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67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39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1B09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0BC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8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5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19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45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0B5E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4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23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4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完成聘用会计及妇联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</w:t>
            </w:r>
          </w:p>
        </w:tc>
      </w:tr>
      <w:tr w14:paraId="6D25C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D3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0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3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</w:t>
            </w:r>
          </w:p>
        </w:tc>
      </w:tr>
      <w:tr w14:paraId="5BEC4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83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B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67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8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0A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3A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D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4BC0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6D4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BA3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659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B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59BD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A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31A5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33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449E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3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每月发放基础工资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6440元，总成本控制在12.9万元以内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5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01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</w:tr>
      <w:tr w14:paraId="74C9A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6F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8D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BD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发布人数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0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发放人数为7人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08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A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</w:tr>
      <w:tr w14:paraId="780F9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8F7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2C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98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按时完成发放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7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12月完成发放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B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1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640DF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7B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300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E0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会计及妇联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3D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9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2C77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4B1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46D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F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D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0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5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722D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42A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4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2D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会计及妇联工资保障率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C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5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29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0C92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FF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3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7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A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13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72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DFA1E2C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26.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农业财产保险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020"/>
        <w:gridCol w:w="1095"/>
        <w:gridCol w:w="1080"/>
        <w:gridCol w:w="1124"/>
        <w:gridCol w:w="1696"/>
        <w:gridCol w:w="795"/>
        <w:gridCol w:w="870"/>
      </w:tblGrid>
      <w:tr w14:paraId="55D4E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19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F4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88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B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农业财产保险</w:t>
            </w:r>
          </w:p>
        </w:tc>
      </w:tr>
      <w:tr w14:paraId="2BE2A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AA5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A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91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4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E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836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5F0F3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21A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F4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23A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水稻保险和家财险</w:t>
            </w:r>
          </w:p>
        </w:tc>
      </w:tr>
      <w:tr w14:paraId="2FE67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8B7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50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D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5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E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52CE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95F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D7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1F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F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4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6BEC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C5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A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88D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水稻保险和家财保险，为老百姓提供保障</w:t>
            </w:r>
          </w:p>
        </w:tc>
      </w:tr>
      <w:tr w14:paraId="0E84B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DDF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F7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076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及时准确，有效。</w:t>
            </w:r>
          </w:p>
        </w:tc>
      </w:tr>
      <w:tr w14:paraId="665E5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9DF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322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A49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9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6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45E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B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7E89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2C9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E48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3B1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A7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B9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F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38E1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D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F49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8C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发放金额总数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A9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水稻保险和农户家财险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3E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B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</w:tr>
      <w:tr w14:paraId="6CEA5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4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F8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0F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水稻保险地亩数和家财保险农户数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8F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水稻种植以后入保险，按年度入家财险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99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3个村</w:t>
            </w:r>
          </w:p>
        </w:tc>
      </w:tr>
      <w:tr w14:paraId="00D14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B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A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61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按月完成任务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B37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10月底前完成任务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06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C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10月</w:t>
            </w:r>
          </w:p>
        </w:tc>
      </w:tr>
      <w:tr w14:paraId="3587F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DE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E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9B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29D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水稻保险和家财保险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资金按时到位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，为老百姓提供保障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0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32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03BF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解决农户受灾问题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383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为农户提供有利保障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E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96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41AE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B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5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B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投保农户人员满意度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447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2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D2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85C5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40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B8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71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投保农户人员满意度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F0E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F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BF99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C6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85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投保农户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8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投保农户人员满意度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C5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D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77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2A3FE71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27.农村宅基地专项经费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435"/>
        <w:gridCol w:w="1265"/>
        <w:gridCol w:w="1160"/>
        <w:gridCol w:w="835"/>
        <w:gridCol w:w="682"/>
        <w:gridCol w:w="695"/>
        <w:gridCol w:w="1250"/>
      </w:tblGrid>
      <w:tr w14:paraId="14A5D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A5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EB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4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8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农村宅基地专项经费</w:t>
            </w:r>
          </w:p>
        </w:tc>
      </w:tr>
      <w:tr w14:paraId="3B84D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5D5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D8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17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F7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37C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569A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7D5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1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1F0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建立农村宅基地服务窗口，发放宣传材料</w:t>
            </w:r>
          </w:p>
        </w:tc>
      </w:tr>
      <w:tr w14:paraId="28269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BDF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45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5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6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A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27CE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B8D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0B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8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F7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66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F84D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08C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E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DB2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建立农村宅基地服务窗口，发放宣传材料</w:t>
            </w:r>
          </w:p>
        </w:tc>
      </w:tr>
      <w:tr w14:paraId="6692E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AB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4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F1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聘请专家进行培训</w:t>
            </w:r>
          </w:p>
        </w:tc>
      </w:tr>
      <w:tr w14:paraId="467FA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D47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99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52A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购买电脑、桌椅</w:t>
            </w:r>
          </w:p>
        </w:tc>
      </w:tr>
      <w:tr w14:paraId="10B35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B08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8BE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826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C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D17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8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4BED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FC0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A48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38E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15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18B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B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7CA5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F2A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9F4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2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AC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DB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4C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</w:t>
            </w:r>
          </w:p>
        </w:tc>
      </w:tr>
      <w:tr w14:paraId="03B83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E77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C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C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A1B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F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A7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548B0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781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B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3E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0A6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建立窗口1个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4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4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1个</w:t>
            </w:r>
          </w:p>
        </w:tc>
      </w:tr>
      <w:tr w14:paraId="3F592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92B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790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按时发放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A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A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DE1F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B1A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8E67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0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完成发放率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E5A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2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7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957A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132B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C447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AB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我区农村宅基地工作正常运转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F94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12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CD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9571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E67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7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EF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农村用房农户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生活质量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3E9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0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E3D5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E8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3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831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C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F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63D5D65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28.土地仲裁纠纷调解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90"/>
        <w:gridCol w:w="1216"/>
        <w:gridCol w:w="1190"/>
        <w:gridCol w:w="789"/>
        <w:gridCol w:w="960"/>
        <w:gridCol w:w="735"/>
        <w:gridCol w:w="978"/>
      </w:tblGrid>
      <w:tr w14:paraId="0EF30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2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5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9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B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土地仲裁纠纷调解</w:t>
            </w:r>
          </w:p>
        </w:tc>
      </w:tr>
      <w:tr w14:paraId="23FC9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7E1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7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4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0A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3F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D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8C86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430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7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6C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用于土地仲裁纠纷调解费用</w:t>
            </w:r>
          </w:p>
        </w:tc>
      </w:tr>
      <w:tr w14:paraId="16099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B0D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5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5C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3D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A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815C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8E2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C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2F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7D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7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B767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623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F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9C9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建立健全农村土地仲裁纠纷调解管理体系</w:t>
            </w:r>
          </w:p>
        </w:tc>
      </w:tr>
      <w:tr w14:paraId="56D44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3AD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86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176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宣传相关文件</w:t>
            </w:r>
          </w:p>
        </w:tc>
      </w:tr>
      <w:tr w14:paraId="6D20F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2DD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C6C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B6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9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F73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0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E2BE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C08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BA6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C6A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BA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904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C3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A69A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65E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EC39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AF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B1D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以内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D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A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0.5万元</w:t>
            </w:r>
          </w:p>
        </w:tc>
      </w:tr>
      <w:tr w14:paraId="2FD3B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594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B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26C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D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D3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5C345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485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90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A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完成了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73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建立健全农村土地仲裁纠纷调解管理体系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0D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95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9F7B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A1A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C0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10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8FE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按实际情况完成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1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C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9859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CF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69D3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B1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完成发放率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D44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9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B6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6AF0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E5F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8234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40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我区农村土地流转经营正常运转，及时化解土地纠纷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9D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B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1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0BFF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CE2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C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C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农村百姓对政策的理解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0B6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老百姓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1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FE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7049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E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F3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D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5E9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77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8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F6B8D0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ABB60B3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29.健身中心维护费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71"/>
        <w:gridCol w:w="1340"/>
        <w:gridCol w:w="1085"/>
        <w:gridCol w:w="804"/>
        <w:gridCol w:w="713"/>
        <w:gridCol w:w="695"/>
        <w:gridCol w:w="1250"/>
      </w:tblGrid>
      <w:tr w14:paraId="7FB91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A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9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C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C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健身中心维护费</w:t>
            </w:r>
          </w:p>
        </w:tc>
      </w:tr>
      <w:tr w14:paraId="7A42A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B8F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E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C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4E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C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92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170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61A5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CC3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5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CB7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用于健身中心维修费用</w:t>
            </w:r>
          </w:p>
        </w:tc>
      </w:tr>
      <w:tr w14:paraId="351AC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E6B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B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C4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40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808B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49E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94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B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B5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D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3E8C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127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B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6A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对健身中心进行修缮、更换健身器材</w:t>
            </w:r>
          </w:p>
        </w:tc>
      </w:tr>
      <w:tr w14:paraId="3086B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BD0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2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1E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</w:p>
        </w:tc>
      </w:tr>
      <w:tr w14:paraId="273CA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ED5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9AB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3C4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3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43F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39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6405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5E7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62E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72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8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839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0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AC4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E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C25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DC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CC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8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F7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5万元</w:t>
            </w:r>
          </w:p>
        </w:tc>
      </w:tr>
      <w:tr w14:paraId="6E598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A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E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34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5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45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02EB5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10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20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维修质量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7E3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保证维修质量合格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9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F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A221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9E5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0F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E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维修数量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483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用于维修健身中心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C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FE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DE8D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C74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B2D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4A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完成发放率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352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1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2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3611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9005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54FC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1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健身中心正常运行，各项器材正常使用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EC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3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6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55DB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F463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C6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A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职工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生活质量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6FD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9F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FC41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F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A4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9A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1FC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9E36E16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30.农村集体经济审计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442"/>
        <w:gridCol w:w="1272"/>
        <w:gridCol w:w="1166"/>
        <w:gridCol w:w="839"/>
        <w:gridCol w:w="685"/>
        <w:gridCol w:w="698"/>
        <w:gridCol w:w="1258"/>
      </w:tblGrid>
      <w:tr w14:paraId="7AE07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CA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8C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C7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7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农村集体经济审计专项经费</w:t>
            </w:r>
          </w:p>
        </w:tc>
      </w:tr>
      <w:tr w14:paraId="304FC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98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AC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BE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4.2万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50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2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CE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B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2620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EA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51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1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开展农村集体经济审计</w:t>
            </w:r>
          </w:p>
        </w:tc>
      </w:tr>
      <w:tr w14:paraId="67E1C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1A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3F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F9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A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E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FAAF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0B9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18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6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EC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49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447A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80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4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C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开展农村集体经济审计</w:t>
            </w:r>
          </w:p>
        </w:tc>
      </w:tr>
      <w:tr w14:paraId="5D9A2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C16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3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F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按时完成</w:t>
            </w:r>
          </w:p>
        </w:tc>
      </w:tr>
      <w:tr w14:paraId="444A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57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E3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47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0A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1D9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B6D1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572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36C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1A2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E4F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0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7537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DE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E4E5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9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7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B6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0A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4.2万元</w:t>
            </w:r>
          </w:p>
        </w:tc>
      </w:tr>
      <w:tr w14:paraId="71ECD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346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53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7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0B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51A85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E87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5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3C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C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按时发放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92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76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6B06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7B3F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02D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E1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完成发放率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C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32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52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7FBB9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E471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B1EE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5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我区农村集体经济公开、透明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A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F1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4A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2E7A0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48A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27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B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让百姓明白村集体所使用的每一笔资金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E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E0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1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4555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4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2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4C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C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C5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6E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0B8F7ED8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146A64EB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31.林业专项经费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71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515"/>
        <w:gridCol w:w="936"/>
        <w:gridCol w:w="1276"/>
        <w:gridCol w:w="705"/>
        <w:gridCol w:w="799"/>
        <w:gridCol w:w="676"/>
        <w:gridCol w:w="1236"/>
      </w:tblGrid>
      <w:tr w14:paraId="0D660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9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AC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F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林业专项经费</w:t>
            </w:r>
          </w:p>
        </w:tc>
      </w:tr>
      <w:tr w14:paraId="2A66C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EFB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2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3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78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75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94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9B87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FAE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F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C2E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用于森林资源调查、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管护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。</w:t>
            </w:r>
          </w:p>
        </w:tc>
      </w:tr>
      <w:tr w14:paraId="5150C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97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89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57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F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C33A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B8B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33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6B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7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2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62F74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0D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38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686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上报数据、图表、报告达到省、市要求。</w:t>
            </w:r>
          </w:p>
        </w:tc>
      </w:tr>
      <w:tr w14:paraId="125DB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9B7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CAB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服务对象满意度达到95%以上。</w:t>
            </w:r>
          </w:p>
        </w:tc>
      </w:tr>
      <w:tr w14:paraId="68CBC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39C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212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997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16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AD1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0286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CB4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A76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14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02A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C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7506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6AC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FFDB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DB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财政投入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4E8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用于管理、监督林业发展的各项支出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3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E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20万</w:t>
            </w:r>
          </w:p>
        </w:tc>
      </w:tr>
      <w:tr w14:paraId="182E5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C0D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92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A5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80A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根据实际情况完成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5D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C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3B58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C5D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3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71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04A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森林资源调查、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管护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05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7A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8686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F2B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02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9E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C35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年底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07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8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4562C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19E0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6C1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8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C88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保护发展森林资源责任落实情况、林地管理情况、林木采伐管理情况、森林资源管理其他情况。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93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0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CA0B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72A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A54C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71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9D0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对森林资源主要指标年度变化情况进行调查评价。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C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B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91CC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B8C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2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B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9E9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有利于对森林资源的可持续保护利用。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6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9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5A34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4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2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42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D19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43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2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B53DD9F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F837DC4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32.移民项目编制费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6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98"/>
        <w:gridCol w:w="959"/>
        <w:gridCol w:w="1503"/>
        <w:gridCol w:w="1007"/>
        <w:gridCol w:w="342"/>
        <w:gridCol w:w="690"/>
        <w:gridCol w:w="1534"/>
      </w:tblGrid>
      <w:tr w14:paraId="73F23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47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36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8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D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移民项目编制设计费</w:t>
            </w:r>
          </w:p>
        </w:tc>
      </w:tr>
      <w:tr w14:paraId="7C215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EF2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04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E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4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7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C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BC9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0150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919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2B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65C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用于帮助移民群众增收</w:t>
            </w:r>
          </w:p>
        </w:tc>
      </w:tr>
      <w:tr w14:paraId="7CAC9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B50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C9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1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F9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1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0269E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7B7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9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3D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1D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A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44F8A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316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E1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BA1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落实上级要求，完善项目实施</w:t>
            </w:r>
          </w:p>
        </w:tc>
      </w:tr>
      <w:tr w14:paraId="03140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6BF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6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A30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</w:tr>
      <w:tr w14:paraId="11A9A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5EF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41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5E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规范使用移民资金</w:t>
            </w:r>
          </w:p>
        </w:tc>
      </w:tr>
      <w:tr w14:paraId="570F4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862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168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13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8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AC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AFD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9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54AC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0C1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B80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80F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D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E6E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CD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660E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74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1754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19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编制、设计单位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3E8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科学聘用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58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3C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项目总量</w:t>
            </w:r>
          </w:p>
        </w:tc>
      </w:tr>
      <w:tr w14:paraId="63410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B68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5C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34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按时完成工程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4E6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12月底前完成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9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2B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0AB7D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692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0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37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按实际移民人数完成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FE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C6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AD26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1F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4B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符合行业标准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EBB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聘用有资格第三方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C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1A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国家相关规定</w:t>
            </w:r>
          </w:p>
        </w:tc>
      </w:tr>
      <w:tr w14:paraId="6CE14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6B7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B62D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6F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移民群众增收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BEC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帮助移民群众增收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C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6E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F94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B5A5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0660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F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544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3F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6C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DC8F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FA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B1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FC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03E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B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50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A2C0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5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1D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F31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2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4A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79EFC92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E31976F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33.移民村沟渠清淤费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084"/>
        <w:gridCol w:w="1909"/>
        <w:gridCol w:w="1121"/>
        <w:gridCol w:w="717"/>
        <w:gridCol w:w="839"/>
        <w:gridCol w:w="614"/>
        <w:gridCol w:w="1050"/>
      </w:tblGrid>
      <w:tr w14:paraId="6FFDA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B83C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12C7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32CE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DF60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移民村沟渠清淤费</w:t>
            </w:r>
          </w:p>
        </w:tc>
      </w:tr>
      <w:tr w14:paraId="3A714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D667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0E1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72A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D3D65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1B9B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CFE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785DA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8895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D77D2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11A85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8138F7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用于聘请第三方费用</w:t>
            </w:r>
          </w:p>
        </w:tc>
      </w:tr>
      <w:tr w14:paraId="44B95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64FD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1751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8649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BA7B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406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D2B8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A2676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BBE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5EF6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5FE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05A5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55642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59EE2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06D5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C7FCC3">
            <w:pPr>
              <w:adjustRightInd/>
              <w:snapToGrid/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落实上级要求，完善项目实施</w:t>
            </w:r>
          </w:p>
        </w:tc>
      </w:tr>
      <w:tr w14:paraId="01ED5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E1582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EDF0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4D213B">
            <w:pPr>
              <w:adjustRightInd/>
              <w:snapToGrid/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移民群众满意</w:t>
            </w:r>
          </w:p>
        </w:tc>
      </w:tr>
      <w:tr w14:paraId="086B0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845A8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409F5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8F2D6C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规范使用移民资金</w:t>
            </w:r>
          </w:p>
        </w:tc>
      </w:tr>
      <w:tr w14:paraId="28006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227D1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1C6AB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BC627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ED15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6A948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C35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FAC8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82837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E44E1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F6DAB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DD19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2C65E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F66A1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3E81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1D26B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FA121A2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14A7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沟渠清淤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F33708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移民村沟渠清淤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7337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832C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项目总量</w:t>
            </w:r>
          </w:p>
        </w:tc>
      </w:tr>
      <w:tr w14:paraId="6CEEE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BBEF4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409A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8B07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按时完成工程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1BC2EB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28CB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2229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完工时间</w:t>
            </w:r>
          </w:p>
        </w:tc>
      </w:tr>
      <w:tr w14:paraId="066D3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688E2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02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908E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8DE29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D903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2F6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8247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01A1B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42D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1241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符合行业标准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B94BC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聘用有资格第三方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5CA1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8B1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国家相关规定</w:t>
            </w:r>
          </w:p>
        </w:tc>
      </w:tr>
      <w:tr w14:paraId="0A4DA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A4747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6EA11FC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65C6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移民群众增收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05D2B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帮助移民群众增收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CA8E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90EA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5AD2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FAA554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F9DC93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AC1D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2327E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9460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6C2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B7B7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3C20CCE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7373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A1DB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A8B9E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61BB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757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0832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B7A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1B2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11EC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A72D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797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82AF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E2E2A17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34.公示牌、警示牌更新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942"/>
        <w:gridCol w:w="1670"/>
        <w:gridCol w:w="1889"/>
        <w:gridCol w:w="637"/>
        <w:gridCol w:w="597"/>
        <w:gridCol w:w="918"/>
        <w:gridCol w:w="1294"/>
      </w:tblGrid>
      <w:tr w14:paraId="50160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43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B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91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公示牌、警示牌更新</w:t>
            </w:r>
          </w:p>
        </w:tc>
      </w:tr>
      <w:tr w14:paraId="7BD1F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12A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6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D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0.5万元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6A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B8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0.5万元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0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A20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BD74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07B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7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A26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用于更新公示牌及警示牌的竖立</w:t>
            </w:r>
          </w:p>
        </w:tc>
      </w:tr>
      <w:tr w14:paraId="48965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E86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69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0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D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3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AC98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DAD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6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3F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C5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80D4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81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19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F72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完成公示牌的更新、警示牌的竖立，保持公示牌的完好</w:t>
            </w:r>
          </w:p>
        </w:tc>
      </w:tr>
      <w:tr w14:paraId="06501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738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A3B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7C0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1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F2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A09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7A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4817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F7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17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644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65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1DC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C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73D8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58A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B5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E3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采购数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量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（公示牌）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108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E6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3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</w:tr>
      <w:tr w14:paraId="270F5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4F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9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9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采购数量（警示牌）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2B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3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</w:tr>
      <w:tr w14:paraId="08906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9AF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6D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F7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按时支付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C1C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按实际发生支付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2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2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支付日期</w:t>
            </w:r>
          </w:p>
        </w:tc>
      </w:tr>
      <w:tr w14:paraId="38816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1F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30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45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95E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完成质量良好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A3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6A472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781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2EBE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0F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采购成本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450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每块公示牌成本控制在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135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元以内、每块警示牌成本控制在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0元以内，总成本控制在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7C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0.5万元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0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采购成本</w:t>
            </w:r>
          </w:p>
        </w:tc>
      </w:tr>
      <w:tr w14:paraId="16F25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01C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A207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有利河长制工作开展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748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宣传河长制工作，有效维护河湖治理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2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D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6FA9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3173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1FF9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E7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宣传河长制工作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38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有效维护河湖生态环境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67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57A9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FA2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5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可持续性影响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1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使用年限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BEB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长期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4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0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3E02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1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3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C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社会满意度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689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3A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B7B8931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8E07B6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35.河湖治理费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31"/>
        <w:gridCol w:w="857"/>
        <w:gridCol w:w="1461"/>
        <w:gridCol w:w="700"/>
        <w:gridCol w:w="818"/>
        <w:gridCol w:w="750"/>
        <w:gridCol w:w="1459"/>
      </w:tblGrid>
      <w:tr w14:paraId="136B8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8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6A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4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C0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河湖治理费</w:t>
            </w:r>
          </w:p>
        </w:tc>
      </w:tr>
      <w:tr w14:paraId="21764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C47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6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7A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E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30万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D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C7C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82D2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F0E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9B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1FD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用于河湖环境治理</w:t>
            </w:r>
          </w:p>
        </w:tc>
      </w:tr>
      <w:tr w14:paraId="6E4CA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2C8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EC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D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92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33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1532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BFD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A6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D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4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E2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4DCD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76B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0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C77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完成河湖治理工作，保持良好的河湖环境</w:t>
            </w:r>
          </w:p>
        </w:tc>
      </w:tr>
      <w:tr w14:paraId="1FEA0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850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84F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B5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8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D0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47BC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1C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2E4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85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0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54F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3B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E326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9B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6CC7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47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保障完成河湖清理工作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A68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确保河湖清理整治工作的正常开展，有效改善河湖水环境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7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5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CBDA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DF2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D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A0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按时支付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13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按合同约定时限支付金额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B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7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支付日期</w:t>
            </w:r>
          </w:p>
        </w:tc>
      </w:tr>
      <w:tr w14:paraId="53702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26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DD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DD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完成数量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D11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完成河湖治理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E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E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AD91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A07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7F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97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0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D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</w:tr>
      <w:tr w14:paraId="1C66D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9C3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BE00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BC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提高河湖水环境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BEC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保障河湖清理工作正常开展，有效改善河湖环境及水质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E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B80B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839B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CC4B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有效维护河湖生态环境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544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加强清理整治力度，维护河湖环境治理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62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3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9E58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95AD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A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6D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河道改善环境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4A3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加强治理，长期改善河湖水生态环境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2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9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072F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58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D2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ED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社会满意度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06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AD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4D18728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A493B09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36.村级河长补助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56"/>
        <w:gridCol w:w="2016"/>
        <w:gridCol w:w="1051"/>
        <w:gridCol w:w="699"/>
        <w:gridCol w:w="816"/>
        <w:gridCol w:w="885"/>
        <w:gridCol w:w="966"/>
      </w:tblGrid>
      <w:tr w14:paraId="38077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A1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3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9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E7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村级河长补助</w:t>
            </w:r>
          </w:p>
        </w:tc>
      </w:tr>
      <w:tr w14:paraId="09A1C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BD3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D9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78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0.72万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6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A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0.72万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2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B3A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1CCE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F13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7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579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对村级河长进行资金补助</w:t>
            </w:r>
          </w:p>
        </w:tc>
      </w:tr>
      <w:tr w14:paraId="116AC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C98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7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6E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C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70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E83E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D4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B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B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3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99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4E44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477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A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99A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完成村级河长补助资金发放</w:t>
            </w:r>
          </w:p>
        </w:tc>
      </w:tr>
      <w:tr w14:paraId="5F8F1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867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82B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60B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5E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01A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33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BC16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47F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F5B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DB5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AF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926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D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0AA0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AA4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C23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发放人数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4EC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村级河长补助资金发放人数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6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6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采购数量</w:t>
            </w:r>
          </w:p>
        </w:tc>
      </w:tr>
      <w:tr w14:paraId="4DB77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30C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按时支付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61C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每月支付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6E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≦12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8A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支付日期</w:t>
            </w:r>
          </w:p>
        </w:tc>
      </w:tr>
      <w:tr w14:paraId="13F09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8C8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F1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7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710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确保资金按时发放到个人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82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0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3B7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F70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7E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发放成本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3C5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每人每月100元，总成本控制在0.72万元以内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0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≤0.72万元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补助标准</w:t>
            </w:r>
          </w:p>
        </w:tc>
      </w:tr>
      <w:tr w14:paraId="65042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BF7D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626F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2B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有利河长制工作开展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DDF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加强巡河力度，保障河湖治理效果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2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15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C643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8DA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F9DA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7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改善河湖生态环境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D38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保障巡河频次，加强河湖环境治理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65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0603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4321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1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4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使用年限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931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98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E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32A2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2D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EE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B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DFF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8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4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0FEF2E9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ECC3B53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37.防汛物资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187"/>
        <w:gridCol w:w="1332"/>
        <w:gridCol w:w="1070"/>
        <w:gridCol w:w="740"/>
        <w:gridCol w:w="728"/>
        <w:gridCol w:w="910"/>
        <w:gridCol w:w="1597"/>
      </w:tblGrid>
      <w:tr w14:paraId="57F0E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3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29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4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5A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防汛物资</w:t>
            </w:r>
          </w:p>
        </w:tc>
      </w:tr>
      <w:tr w14:paraId="483B3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D6E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C5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1.75万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AA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E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1.75万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54A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5B5E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99E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2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353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用于购买防汛物资</w:t>
            </w:r>
          </w:p>
        </w:tc>
      </w:tr>
      <w:tr w14:paraId="7160F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D9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68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2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F1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2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2EA6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7AF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0E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3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81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2B9B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65E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BE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544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完善防汛物资储备种类，保障安全度汛</w:t>
            </w:r>
          </w:p>
        </w:tc>
      </w:tr>
      <w:tr w14:paraId="116C3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31F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7EC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44F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8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68A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28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ADEB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858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218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128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A76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0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90C2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DBA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A444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55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采购质量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33D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经验收，确保采购质量合格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12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C7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采购质量</w:t>
            </w:r>
          </w:p>
        </w:tc>
      </w:tr>
      <w:tr w14:paraId="3B295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8BE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90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2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按时完成采购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915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六月底前完成采购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6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采购日期</w:t>
            </w:r>
          </w:p>
        </w:tc>
      </w:tr>
      <w:tr w14:paraId="2E650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ECC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3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7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采购数量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B5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用于采购防汛物资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92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2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93D2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A5D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5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9A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BF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1.75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F6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ED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</w:tr>
      <w:tr w14:paraId="1F60A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0C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9F2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F6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提升防洪抗洪能力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30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保障上游农业生产安全进行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B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E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65EC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2A5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E2FB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C6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提高防洪能力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4CA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保障防汛工作正常开展，有效减少灾情的发生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77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5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A80F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17E8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B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C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河道防洪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D73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提高防洪能力，确保安全度汛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12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46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AB2A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97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2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8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64A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7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22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EAB94DC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38.新开口高庄子闸看守费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223"/>
        <w:gridCol w:w="1349"/>
        <w:gridCol w:w="1093"/>
        <w:gridCol w:w="718"/>
        <w:gridCol w:w="716"/>
        <w:gridCol w:w="926"/>
        <w:gridCol w:w="1510"/>
      </w:tblGrid>
      <w:tr w14:paraId="23B2C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F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8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7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C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新开口高庄子闸看护费</w:t>
            </w:r>
          </w:p>
        </w:tc>
      </w:tr>
      <w:tr w14:paraId="019F1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44A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B0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2D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1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7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F3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429C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565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A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C9B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新开口高庄子闸看护费</w:t>
            </w:r>
          </w:p>
        </w:tc>
      </w:tr>
      <w:tr w14:paraId="34904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9CD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9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FE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E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08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02A1D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12C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9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3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B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1C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A062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5D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7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C7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保障看守人完成供水工作</w:t>
            </w:r>
          </w:p>
        </w:tc>
      </w:tr>
      <w:tr w14:paraId="245B9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D7D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455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AC6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1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59C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5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F7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8102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9A4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263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6BA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CF6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E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F71B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77B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DDE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1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按需完成采购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BE8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按时启闭闸门，保障农业生产用水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E7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5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5B1A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C13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5A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E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发放人数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5C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资金发放人数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BB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2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1人</w:t>
            </w:r>
          </w:p>
        </w:tc>
      </w:tr>
      <w:tr w14:paraId="2D912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9F1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11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F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采购时间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19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按时完成采购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F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8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采购日期</w:t>
            </w:r>
          </w:p>
        </w:tc>
      </w:tr>
      <w:tr w14:paraId="4A07E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B59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9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7F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476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0.6万元以内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E8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采购成本</w:t>
            </w:r>
          </w:p>
        </w:tc>
      </w:tr>
      <w:tr w14:paraId="0A2A3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7AD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E66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F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保障农田用水要求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6F3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保障我辖区内水稻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生产用水需求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7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91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77FF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F61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4DB6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DA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保障设备良好运行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E23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有效提供生产用水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F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8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B152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C4BC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5B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C2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保障设备良好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87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保障看守人员顺利完成供水工作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C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9A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F514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1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6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E7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037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EE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F0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D391F89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11B0BB9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39.饮水安全日常维修维护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077"/>
        <w:gridCol w:w="1038"/>
        <w:gridCol w:w="1403"/>
        <w:gridCol w:w="704"/>
        <w:gridCol w:w="824"/>
        <w:gridCol w:w="753"/>
        <w:gridCol w:w="1462"/>
      </w:tblGrid>
      <w:tr w14:paraId="460EF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67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3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55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C1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饮水安全日常维修维护</w:t>
            </w:r>
          </w:p>
        </w:tc>
      </w:tr>
      <w:tr w14:paraId="2B2F3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BB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6D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21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0.6万元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C8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A7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15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8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E8F8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8A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D1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1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4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用于对饮水工程进行日常维养</w:t>
            </w:r>
          </w:p>
        </w:tc>
      </w:tr>
      <w:tr w14:paraId="1E156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9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4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E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1E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6CDB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1E5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3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A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20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D8E4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92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76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1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D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完成对饮水安全日常的维修维护</w:t>
            </w:r>
          </w:p>
        </w:tc>
      </w:tr>
      <w:tr w14:paraId="654FF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7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66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92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802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D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F463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5D2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0FE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C75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1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4E2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D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60D2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BC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FE3F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1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饮水工程日常维养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8F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B5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</w:tr>
      <w:tr w14:paraId="44743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F63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90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8F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按时完成采购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6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4C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B0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采购日期</w:t>
            </w:r>
          </w:p>
        </w:tc>
      </w:tr>
      <w:tr w14:paraId="19148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360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6A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D3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采购成本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F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8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FC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采购单价</w:t>
            </w:r>
          </w:p>
        </w:tc>
      </w:tr>
      <w:tr w14:paraId="2EAAE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32F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E08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E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保障农村饮水安全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7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有效保障村民饮水安全，确实保障民生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5A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1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3CA0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CA1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A243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A1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保障民生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A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提升农村饮水安全程度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B2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AE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D4AD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E62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4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3A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解决农村饮水维修养护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F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F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65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94F2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B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E3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1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A3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D8A5D54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40.农村饮水工程管护费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1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105"/>
        <w:gridCol w:w="1067"/>
        <w:gridCol w:w="1441"/>
        <w:gridCol w:w="729"/>
        <w:gridCol w:w="854"/>
        <w:gridCol w:w="766"/>
        <w:gridCol w:w="1494"/>
      </w:tblGrid>
      <w:tr w14:paraId="5E079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ACA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F0E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88D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23A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农村饮水工程管护费</w:t>
            </w:r>
          </w:p>
        </w:tc>
      </w:tr>
      <w:tr w14:paraId="46913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7C9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D4616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2B6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15.0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B4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35E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15.0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49869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88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03A6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2FC9F6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12F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5B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用于对饮水工程进行管护</w:t>
            </w:r>
          </w:p>
        </w:tc>
      </w:tr>
      <w:tr w14:paraId="5C769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7F5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26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87C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DF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E75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12月底</w:t>
            </w:r>
          </w:p>
        </w:tc>
      </w:tr>
      <w:tr w14:paraId="41FCF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C08D72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D08A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B3AF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48EC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02E3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604EB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7F8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AF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7A23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完成对饮水工程的管护，保障农村村民的饮水安全</w:t>
            </w:r>
          </w:p>
        </w:tc>
      </w:tr>
      <w:tr w14:paraId="2B668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88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AC0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C67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BC8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A1BA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7B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指标值确定依据</w:t>
            </w:r>
          </w:p>
        </w:tc>
      </w:tr>
      <w:tr w14:paraId="311D8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CEC1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04B2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8191E9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8B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10CA0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B7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57918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61A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94FA5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7CBE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采购数量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EAD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饮水工程管护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F70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A2E05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</w:tr>
      <w:tr w14:paraId="09803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1C83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5AD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AA1F0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按时完成采购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27E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DEDBC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83B8F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采购日期</w:t>
            </w:r>
          </w:p>
        </w:tc>
      </w:tr>
      <w:tr w14:paraId="59EE4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59CE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B69A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E47BE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采购成本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B3F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15万元以内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828B2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3649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采购单价</w:t>
            </w:r>
          </w:p>
        </w:tc>
      </w:tr>
      <w:tr w14:paraId="7B863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2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F31A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7C14EE1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C2EF2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保障农村饮水安全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42F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有效保障村民饮水安全，确实保障民生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AA188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5A3A2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</w:tr>
      <w:tr w14:paraId="2A646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1A85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1C434B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0AA03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保障民生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C22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提升农村饮水安全程度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75A54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7B45B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</w:tr>
      <w:tr w14:paraId="7509F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A18E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97FC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1B79C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解决农村饮水管护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44A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DAE61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6793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33467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6C9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A3F75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7EF6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E704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4896A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2469A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</w:tr>
    </w:tbl>
    <w:p w14:paraId="7C110DC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41.水井水质检测费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347"/>
        <w:gridCol w:w="1649"/>
        <w:gridCol w:w="1170"/>
        <w:gridCol w:w="818"/>
        <w:gridCol w:w="702"/>
        <w:gridCol w:w="664"/>
        <w:gridCol w:w="1109"/>
      </w:tblGrid>
      <w:tr w14:paraId="1DD71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7D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5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3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4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水井水质检测费</w:t>
            </w:r>
          </w:p>
        </w:tc>
      </w:tr>
      <w:tr w14:paraId="46366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30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B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1D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1.8万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B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A6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1.8万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71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2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152A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1D1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28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D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用于编制河湖保护名录</w:t>
            </w:r>
          </w:p>
        </w:tc>
      </w:tr>
      <w:tr w14:paraId="3D194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2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B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76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5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0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6E3B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776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60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64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31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4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93B9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4E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8E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A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完成水质检测，保障农村饮水安全</w:t>
            </w:r>
          </w:p>
        </w:tc>
      </w:tr>
      <w:tr w14:paraId="11AD7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7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1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C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C51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0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C0E5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CC3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224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4B7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1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AE4B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CEBB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2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C424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E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0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完成水井水质检测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0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F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</w:tr>
      <w:tr w14:paraId="0849E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F15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89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CC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按时完成采购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D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ED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采购日期</w:t>
            </w:r>
          </w:p>
        </w:tc>
      </w:tr>
      <w:tr w14:paraId="661A9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A0F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7C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B7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采购成本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8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1.8万元以内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5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89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采购单价</w:t>
            </w:r>
          </w:p>
        </w:tc>
      </w:tr>
      <w:tr w14:paraId="53876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EB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1E8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A7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保障农村饮水水质合格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1D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6D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A24F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C88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06E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C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6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B0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72B8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F5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98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27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使用年限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27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EC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4857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5C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E9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4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5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7F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F4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67790BB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42.河湖保护名录编制费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57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314"/>
        <w:gridCol w:w="1509"/>
        <w:gridCol w:w="1149"/>
        <w:gridCol w:w="675"/>
        <w:gridCol w:w="787"/>
        <w:gridCol w:w="666"/>
        <w:gridCol w:w="1065"/>
      </w:tblGrid>
      <w:tr w14:paraId="751AF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F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0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D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F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河湖保护名录编制费</w:t>
            </w:r>
          </w:p>
        </w:tc>
      </w:tr>
      <w:tr w14:paraId="4F4AB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546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7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3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7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6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2.6万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2B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AAE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D038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FA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E9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E5A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用于编制河湖保护名录</w:t>
            </w:r>
          </w:p>
        </w:tc>
      </w:tr>
      <w:tr w14:paraId="6D958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D63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2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B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61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08843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B05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2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B9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9B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E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F0AC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3A3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A1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4D9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完成河湖名录的编制工作，切实保护水环境</w:t>
            </w:r>
          </w:p>
        </w:tc>
      </w:tr>
      <w:tr w14:paraId="61CB9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16D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D5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388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74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97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1E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0B69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C23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C04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625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8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788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20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250E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0E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929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F8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73A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完成河湖保护名录编制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11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41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</w:tr>
      <w:tr w14:paraId="639EB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F7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00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E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按时完成采购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FE5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6月底前完成采购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CE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C8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采购日期</w:t>
            </w:r>
          </w:p>
        </w:tc>
      </w:tr>
      <w:tr w14:paraId="73C47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4A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6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B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B31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完成河湖名录的编制工作，切实保护水环境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9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7C8C8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90C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80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61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采购成本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3E8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E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B1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采购单价</w:t>
            </w:r>
          </w:p>
        </w:tc>
      </w:tr>
      <w:tr w14:paraId="20FC5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B8B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ED8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3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有利保护河湖水环境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446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有效维护河湖治理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78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D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5A16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73C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A6C5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48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利于河长制工作开展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BFD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切实保护河湖水环境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3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9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1A42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7E9A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C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30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使用年限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85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82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11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C5E3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14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F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4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CF6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90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A5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2C9BDB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43.河湖划界竖桩工程费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31"/>
        <w:gridCol w:w="1047"/>
        <w:gridCol w:w="1270"/>
        <w:gridCol w:w="700"/>
        <w:gridCol w:w="818"/>
        <w:gridCol w:w="753"/>
        <w:gridCol w:w="1457"/>
      </w:tblGrid>
      <w:tr w14:paraId="131DC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4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1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B2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1F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河湖划界竖桩工程费</w:t>
            </w:r>
          </w:p>
        </w:tc>
      </w:tr>
      <w:tr w14:paraId="3FD91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E5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3F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A6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6.75万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0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83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6.75万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99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8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36DC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636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7F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8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完成河湖管理范围复核及划定，做好河湖的保护工作</w:t>
            </w:r>
          </w:p>
        </w:tc>
      </w:tr>
      <w:tr w14:paraId="6D6C4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35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C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C3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99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F4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6B29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07C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CE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DA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E0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C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A8E1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A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29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1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完成河湖治理工作，保持良好的河湖环境</w:t>
            </w:r>
          </w:p>
        </w:tc>
      </w:tr>
      <w:tr w14:paraId="07C85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C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8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A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76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F94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B7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DBA8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C49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E6E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420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B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AB38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9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987B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5491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保障完成河湖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工作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E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提升防洪抗洪能力有力保护河湖环境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07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2D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12BC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38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2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32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按时支付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C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按合同约定时限支付金额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D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E6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支付日期</w:t>
            </w:r>
          </w:p>
        </w:tc>
      </w:tr>
      <w:tr w14:paraId="6E0C0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A9C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60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CE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9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6.75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E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D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</w:tr>
      <w:tr w14:paraId="0D4EC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20D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6EF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E3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保护河道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加强对河道管理范围的保护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C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54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BC55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427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96A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D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有效维护河湖生态环境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5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保护水生态环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60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5D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365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F69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1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40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河道改善环境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保障河湖管理范围不被侵蚀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4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54D5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C5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7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43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社会满意度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1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59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A8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B5EC50B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44.看守房及闸站维修维护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278"/>
        <w:gridCol w:w="1641"/>
        <w:gridCol w:w="1180"/>
        <w:gridCol w:w="704"/>
        <w:gridCol w:w="825"/>
        <w:gridCol w:w="783"/>
        <w:gridCol w:w="1144"/>
      </w:tblGrid>
      <w:tr w14:paraId="241E9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96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D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28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4B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看守房及闸站维修维护</w:t>
            </w:r>
          </w:p>
        </w:tc>
      </w:tr>
      <w:tr w14:paraId="29B10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29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C7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28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0.42万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80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35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0.42万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9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F10F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30D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C0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用于对看守房及闸站维修维护</w:t>
            </w:r>
          </w:p>
        </w:tc>
      </w:tr>
      <w:tr w14:paraId="6DD20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9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D0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EA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F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3EDA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374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32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1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34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0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1366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F6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7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2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完成看守房及闸站维修维护，保障看守人安全及闸站的正常运行</w:t>
            </w:r>
          </w:p>
        </w:tc>
      </w:tr>
      <w:tr w14:paraId="624DB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8B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3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F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DF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606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9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00DA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354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970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04C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C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B390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B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94D4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F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2088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8A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按需完成采购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B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按实际情况完成维修维护，保障看守人员安全正常开展工作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86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8F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4BE3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216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F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时效指标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1B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采购时间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D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按时完成采购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FD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B4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采购日期</w:t>
            </w:r>
          </w:p>
        </w:tc>
      </w:tr>
      <w:tr w14:paraId="7168D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34C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6B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22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8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总成本控制在0.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7D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0.42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06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</w:tr>
      <w:tr w14:paraId="0D913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DDDB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79D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经济效益指标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1B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提升防洪抗洪能力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6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保障防汛工作顺利进行，保障上游农业生产安全进行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52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4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6E96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5C4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19F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17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保障设备良好运行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有效减少灾情的发生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D4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B1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AA9A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F9F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40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F1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保障人员安全、设备良好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C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保证看守人员人身安全，保障看守人员顺利完成防潮泄洪工作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0C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77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965B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3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0C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服务对象满意度指标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3A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D6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0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DF69753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45.河道监控设施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156"/>
        <w:gridCol w:w="1506"/>
        <w:gridCol w:w="1051"/>
        <w:gridCol w:w="760"/>
        <w:gridCol w:w="748"/>
        <w:gridCol w:w="935"/>
        <w:gridCol w:w="1659"/>
      </w:tblGrid>
      <w:tr w14:paraId="48C90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A2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3A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56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A4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河道监控设施</w:t>
            </w:r>
          </w:p>
        </w:tc>
      </w:tr>
      <w:tr w14:paraId="11264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8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50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35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1.4万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C9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8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1.4万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69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D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2AFE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43A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63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D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用于购买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河湖智能视频监控接收设备</w:t>
            </w:r>
          </w:p>
        </w:tc>
      </w:tr>
      <w:tr w14:paraId="72377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D4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C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83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D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41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912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343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BC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8F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71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A0B9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7E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22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C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完成河湖智能视频监控接收设备的工作</w:t>
            </w:r>
          </w:p>
        </w:tc>
      </w:tr>
      <w:tr w14:paraId="04492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F1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1C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B6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9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C62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F0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237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A0B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660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A45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1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79EB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8A23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52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A6BE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AF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采购数量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2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电脑一台、路由器、交换器等一套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8C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5E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采购数量</w:t>
            </w:r>
          </w:p>
        </w:tc>
      </w:tr>
      <w:tr w14:paraId="41DCB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B93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6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E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按时完成采购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月底前完成采购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F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36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采购日期</w:t>
            </w:r>
          </w:p>
        </w:tc>
      </w:tr>
      <w:tr w14:paraId="6899C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DF7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4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03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6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7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78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</w:tr>
      <w:tr w14:paraId="580BB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3E1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75E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7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9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2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0B64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7A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E2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BE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有效维护河湖生态环境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D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有效维护河湖生态环境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C7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42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4B92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C82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8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31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河道改善环境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A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保护河道水环境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B3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DE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A201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7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B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7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9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2988363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46.社区卫生服务站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385"/>
        <w:gridCol w:w="945"/>
        <w:gridCol w:w="1036"/>
        <w:gridCol w:w="921"/>
        <w:gridCol w:w="595"/>
        <w:gridCol w:w="943"/>
        <w:gridCol w:w="1240"/>
      </w:tblGrid>
      <w:tr w14:paraId="06D3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8" w:type="dxa"/>
            <w:noWrap w:val="0"/>
            <w:vAlign w:val="center"/>
          </w:tcPr>
          <w:p w14:paraId="0B3C3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29DEF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36" w:type="dxa"/>
            <w:noWrap w:val="0"/>
            <w:vAlign w:val="center"/>
          </w:tcPr>
          <w:p w14:paraId="10CE4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699" w:type="dxa"/>
            <w:gridSpan w:val="4"/>
            <w:noWrap w:val="0"/>
            <w:vAlign w:val="center"/>
          </w:tcPr>
          <w:p w14:paraId="423A6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社区卫生服务站</w:t>
            </w:r>
          </w:p>
        </w:tc>
      </w:tr>
      <w:tr w14:paraId="3CD5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8" w:type="dxa"/>
            <w:vMerge w:val="restart"/>
            <w:noWrap w:val="0"/>
            <w:vAlign w:val="center"/>
          </w:tcPr>
          <w:p w14:paraId="377C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85" w:type="dxa"/>
            <w:noWrap w:val="0"/>
            <w:vAlign w:val="center"/>
          </w:tcPr>
          <w:p w14:paraId="06B95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945" w:type="dxa"/>
            <w:noWrap w:val="0"/>
            <w:vAlign w:val="center"/>
          </w:tcPr>
          <w:p w14:paraId="7EC9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3.2万</w:t>
            </w:r>
          </w:p>
        </w:tc>
        <w:tc>
          <w:tcPr>
            <w:tcW w:w="1036" w:type="dxa"/>
            <w:noWrap w:val="0"/>
            <w:vAlign w:val="center"/>
          </w:tcPr>
          <w:p w14:paraId="7DECF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21" w:type="dxa"/>
            <w:noWrap w:val="0"/>
            <w:vAlign w:val="center"/>
          </w:tcPr>
          <w:p w14:paraId="103D8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95" w:type="dxa"/>
            <w:noWrap w:val="0"/>
            <w:vAlign w:val="center"/>
          </w:tcPr>
          <w:p w14:paraId="6DACA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34CD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5DAB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1FCEB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22E4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55169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用于为社区服务站购买所需用品</w:t>
            </w:r>
          </w:p>
        </w:tc>
      </w:tr>
      <w:tr w14:paraId="2BA7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6A71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10EE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36" w:type="dxa"/>
            <w:noWrap w:val="0"/>
            <w:vAlign w:val="center"/>
          </w:tcPr>
          <w:p w14:paraId="4BE8F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0B075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5B9B9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231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1082F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30" w:type="dxa"/>
            <w:gridSpan w:val="2"/>
            <w:noWrap w:val="0"/>
            <w:vAlign w:val="center"/>
          </w:tcPr>
          <w:p w14:paraId="1EC78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36" w:type="dxa"/>
            <w:noWrap w:val="0"/>
            <w:vAlign w:val="center"/>
          </w:tcPr>
          <w:p w14:paraId="4F042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6AA53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1275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92C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0A7FA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85" w:type="dxa"/>
            <w:noWrap w:val="0"/>
            <w:vAlign w:val="center"/>
          </w:tcPr>
          <w:p w14:paraId="0E761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1AC4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用于为社区服务站购买日常办公用品。</w:t>
            </w:r>
          </w:p>
        </w:tc>
      </w:tr>
      <w:tr w14:paraId="78BD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0F642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6CB7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0C186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用于专项维修（暖气维修、牌匾更换）</w:t>
            </w:r>
          </w:p>
        </w:tc>
      </w:tr>
      <w:tr w14:paraId="7981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7A707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44DB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11FF9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用于完善居民各项健康档案以及完成每年体检。</w:t>
            </w:r>
          </w:p>
        </w:tc>
      </w:tr>
      <w:tr w14:paraId="78F6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0F429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31D49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22F89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52" w:type="dxa"/>
            <w:gridSpan w:val="3"/>
            <w:vMerge w:val="restart"/>
            <w:noWrap w:val="0"/>
            <w:vAlign w:val="center"/>
          </w:tcPr>
          <w:p w14:paraId="3A64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43" w:type="dxa"/>
            <w:vMerge w:val="restart"/>
            <w:noWrap w:val="0"/>
            <w:vAlign w:val="center"/>
          </w:tcPr>
          <w:p w14:paraId="1A14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40" w:type="dxa"/>
            <w:vMerge w:val="restart"/>
            <w:noWrap w:val="0"/>
            <w:vAlign w:val="center"/>
          </w:tcPr>
          <w:p w14:paraId="5F8A3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F5E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0503F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4AFF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5C261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 w:val="continue"/>
            <w:noWrap w:val="0"/>
            <w:vAlign w:val="center"/>
          </w:tcPr>
          <w:p w14:paraId="4E737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0BE10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noWrap w:val="0"/>
            <w:vAlign w:val="center"/>
          </w:tcPr>
          <w:p w14:paraId="5320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CA6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22C3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85" w:type="dxa"/>
            <w:noWrap w:val="0"/>
            <w:vAlign w:val="center"/>
          </w:tcPr>
          <w:p w14:paraId="65100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945" w:type="dxa"/>
            <w:noWrap w:val="0"/>
            <w:vAlign w:val="center"/>
          </w:tcPr>
          <w:p w14:paraId="3797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639B1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保障采购物品质量合格</w:t>
            </w:r>
          </w:p>
        </w:tc>
        <w:tc>
          <w:tcPr>
            <w:tcW w:w="943" w:type="dxa"/>
            <w:noWrap w:val="0"/>
            <w:vAlign w:val="center"/>
          </w:tcPr>
          <w:p w14:paraId="23BB6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6833E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</w:tr>
      <w:tr w14:paraId="7FA09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5777F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28C6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945" w:type="dxa"/>
            <w:noWrap w:val="0"/>
            <w:vAlign w:val="center"/>
          </w:tcPr>
          <w:p w14:paraId="40C4B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059D4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943" w:type="dxa"/>
            <w:noWrap w:val="0"/>
            <w:vAlign w:val="center"/>
          </w:tcPr>
          <w:p w14:paraId="61262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≤12月</w:t>
            </w:r>
          </w:p>
        </w:tc>
        <w:tc>
          <w:tcPr>
            <w:tcW w:w="1240" w:type="dxa"/>
            <w:noWrap w:val="0"/>
            <w:vAlign w:val="center"/>
          </w:tcPr>
          <w:p w14:paraId="45965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</w:tr>
      <w:tr w14:paraId="5846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0FB4A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4EC2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945" w:type="dxa"/>
            <w:noWrap w:val="0"/>
            <w:vAlign w:val="center"/>
          </w:tcPr>
          <w:p w14:paraId="00DBB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532E8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按时实际情况完成</w:t>
            </w:r>
          </w:p>
        </w:tc>
        <w:tc>
          <w:tcPr>
            <w:tcW w:w="943" w:type="dxa"/>
            <w:noWrap w:val="0"/>
            <w:vAlign w:val="center"/>
          </w:tcPr>
          <w:p w14:paraId="2C8A2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0E06A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443E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304D8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CA7E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945" w:type="dxa"/>
            <w:noWrap w:val="0"/>
            <w:vAlign w:val="center"/>
          </w:tcPr>
          <w:p w14:paraId="65C63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完成成本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20874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采购用品所用成本</w:t>
            </w:r>
          </w:p>
        </w:tc>
        <w:tc>
          <w:tcPr>
            <w:tcW w:w="943" w:type="dxa"/>
            <w:noWrap w:val="0"/>
            <w:vAlign w:val="center"/>
          </w:tcPr>
          <w:p w14:paraId="6038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3.2万元</w:t>
            </w:r>
          </w:p>
        </w:tc>
        <w:tc>
          <w:tcPr>
            <w:tcW w:w="1240" w:type="dxa"/>
            <w:noWrap w:val="0"/>
            <w:vAlign w:val="center"/>
          </w:tcPr>
          <w:p w14:paraId="0B77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完成成本</w:t>
            </w:r>
          </w:p>
        </w:tc>
      </w:tr>
      <w:tr w14:paraId="2CE4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63069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85" w:type="dxa"/>
            <w:noWrap w:val="0"/>
            <w:vAlign w:val="center"/>
          </w:tcPr>
          <w:p w14:paraId="31E3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945" w:type="dxa"/>
            <w:noWrap w:val="0"/>
            <w:vAlign w:val="center"/>
          </w:tcPr>
          <w:p w14:paraId="75A37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使用率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5D608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为社区服务站人员提供办公用品，保证良好的办公环境</w:t>
            </w:r>
          </w:p>
        </w:tc>
        <w:tc>
          <w:tcPr>
            <w:tcW w:w="943" w:type="dxa"/>
            <w:noWrap w:val="0"/>
            <w:vAlign w:val="center"/>
          </w:tcPr>
          <w:p w14:paraId="3D080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40" w:type="dxa"/>
            <w:noWrap w:val="0"/>
            <w:vAlign w:val="center"/>
          </w:tcPr>
          <w:p w14:paraId="5E585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使用率</w:t>
            </w:r>
          </w:p>
        </w:tc>
      </w:tr>
      <w:tr w14:paraId="754A7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71A4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3B98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945" w:type="dxa"/>
            <w:noWrap w:val="0"/>
            <w:vAlign w:val="center"/>
          </w:tcPr>
          <w:p w14:paraId="069D5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提高工作效率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37FB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可提高社区服务站人员的工作效率，使工作顺利完成。</w:t>
            </w:r>
          </w:p>
        </w:tc>
        <w:tc>
          <w:tcPr>
            <w:tcW w:w="943" w:type="dxa"/>
            <w:noWrap w:val="0"/>
            <w:vAlign w:val="center"/>
          </w:tcPr>
          <w:p w14:paraId="691C3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6A27F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403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noWrap w:val="0"/>
            <w:vAlign w:val="center"/>
          </w:tcPr>
          <w:p w14:paraId="55C78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385" w:type="dxa"/>
            <w:noWrap w:val="0"/>
            <w:vAlign w:val="center"/>
          </w:tcPr>
          <w:p w14:paraId="651CD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</w:t>
            </w:r>
          </w:p>
        </w:tc>
        <w:tc>
          <w:tcPr>
            <w:tcW w:w="945" w:type="dxa"/>
            <w:noWrap w:val="0"/>
            <w:vAlign w:val="center"/>
          </w:tcPr>
          <w:p w14:paraId="38494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6088B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43" w:type="dxa"/>
            <w:noWrap w:val="0"/>
            <w:vAlign w:val="center"/>
          </w:tcPr>
          <w:p w14:paraId="78AF4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51A49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55FADFE">
      <w:pPr>
        <w:numPr>
          <w:ilvl w:val="0"/>
          <w:numId w:val="0"/>
        </w:numPr>
        <w:spacing w:line="580" w:lineRule="exact"/>
        <w:rPr>
          <w:rFonts w:hint="eastAsia" w:eastAsia="方正黑体_GBK"/>
          <w:sz w:val="18"/>
          <w:szCs w:val="1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47.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卫生监督办公费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182"/>
        <w:gridCol w:w="1591"/>
        <w:gridCol w:w="1231"/>
        <w:gridCol w:w="699"/>
        <w:gridCol w:w="817"/>
        <w:gridCol w:w="658"/>
        <w:gridCol w:w="1182"/>
      </w:tblGrid>
      <w:tr w14:paraId="2BD6B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3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0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AE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ED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卫生监督办公费</w:t>
            </w:r>
          </w:p>
        </w:tc>
      </w:tr>
      <w:tr w14:paraId="0646B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A55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AA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4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1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D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2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6C0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6551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EEC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FD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3BF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用于卫生监督办公费的使用</w:t>
            </w:r>
          </w:p>
        </w:tc>
      </w:tr>
      <w:tr w14:paraId="6CC03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E6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F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6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89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8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2AC1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681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13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3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BE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19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8299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BF0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A2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773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完成卫生监督办公费的使用</w:t>
            </w:r>
          </w:p>
        </w:tc>
      </w:tr>
      <w:tr w14:paraId="2DD19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E05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F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ABA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02275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84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2AA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D7F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3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C64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74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E16D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DE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8B3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B74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13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AC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5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7ED5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365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BB54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5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7C6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39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4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12万元</w:t>
            </w:r>
          </w:p>
        </w:tc>
      </w:tr>
      <w:tr w14:paraId="7DC07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CA3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1F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30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76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37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10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B796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9D4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2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A67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12月底前使用此资金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9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E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4D372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514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4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6D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03F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确保监测工作到位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2B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AB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3DD2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C445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CD0F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1A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提高卫生质量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2BC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通过监测周边环境，提高周边卫生质量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51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A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6E8A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736A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36AF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确保监测车辆合格率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B7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B9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C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EB25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8649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8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提高使用质量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7CE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3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D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B0E3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2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B7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C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69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65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5D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585474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17A9AE21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48.赤脚医生补助资金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5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425"/>
        <w:gridCol w:w="1350"/>
        <w:gridCol w:w="1410"/>
        <w:gridCol w:w="975"/>
        <w:gridCol w:w="1035"/>
        <w:gridCol w:w="707"/>
        <w:gridCol w:w="1393"/>
      </w:tblGrid>
      <w:tr w14:paraId="65FB6FE4">
        <w:trPr>
          <w:trHeight w:val="566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87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48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B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2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赤脚医生补助资金</w:t>
            </w:r>
          </w:p>
        </w:tc>
      </w:tr>
      <w:tr w14:paraId="0C711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86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B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0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2.5万元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42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5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2.5万元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26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39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26A0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167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4B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846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赤脚医生补助资金</w:t>
            </w:r>
          </w:p>
        </w:tc>
      </w:tr>
      <w:tr w14:paraId="132A6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DF5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B1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5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7829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A8B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4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2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D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DB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5D9E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E2A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3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9D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按月发放补助资金</w:t>
            </w:r>
          </w:p>
        </w:tc>
      </w:tr>
      <w:tr w14:paraId="57835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5E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7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8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A6F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发放准确、及时</w:t>
            </w:r>
          </w:p>
        </w:tc>
      </w:tr>
      <w:tr w14:paraId="6909D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73B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C1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5B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4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73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78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5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4856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891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110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AF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31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6CE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F9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4027B08">
        <w:trPr>
          <w:trHeight w:val="705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62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08CF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4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43A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2.5万元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E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财政投入2.5万元</w:t>
            </w:r>
          </w:p>
        </w:tc>
      </w:tr>
      <w:tr w14:paraId="2EC0C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4A6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1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85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完成质量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FB3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保证资金按时发放到位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C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B7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6971D08">
        <w:trPr>
          <w:trHeight w:val="499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8D6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9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316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D8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5FCE9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B2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20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36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1CC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7人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0A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E4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E259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5D35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6797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7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落实赤脚医生补助政策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FCE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赤脚医生补助资金及时发放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44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52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590C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4100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F65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E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49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6E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4C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8A71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A313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2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B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2F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0E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1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C63B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6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FC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E6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337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D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6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E899619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49.公共卫生支出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823"/>
        <w:gridCol w:w="1419"/>
        <w:gridCol w:w="1269"/>
        <w:gridCol w:w="717"/>
        <w:gridCol w:w="654"/>
        <w:gridCol w:w="796"/>
        <w:gridCol w:w="1461"/>
      </w:tblGrid>
      <w:tr w14:paraId="5FD0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19" w:type="dxa"/>
            <w:noWrap w:val="0"/>
            <w:vAlign w:val="center"/>
          </w:tcPr>
          <w:p w14:paraId="2A1A2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242" w:type="dxa"/>
            <w:gridSpan w:val="2"/>
            <w:noWrap w:val="0"/>
            <w:vAlign w:val="center"/>
          </w:tcPr>
          <w:p w14:paraId="18D04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9" w:type="dxa"/>
            <w:noWrap w:val="0"/>
            <w:vAlign w:val="center"/>
          </w:tcPr>
          <w:p w14:paraId="34B06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628" w:type="dxa"/>
            <w:gridSpan w:val="4"/>
            <w:noWrap w:val="0"/>
            <w:vAlign w:val="center"/>
          </w:tcPr>
          <w:p w14:paraId="12A13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公共卫生支出</w:t>
            </w:r>
          </w:p>
        </w:tc>
      </w:tr>
      <w:tr w14:paraId="453E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19" w:type="dxa"/>
            <w:vMerge w:val="restart"/>
            <w:noWrap w:val="0"/>
            <w:vAlign w:val="center"/>
          </w:tcPr>
          <w:p w14:paraId="2E8EC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823" w:type="dxa"/>
            <w:noWrap w:val="0"/>
            <w:vAlign w:val="center"/>
          </w:tcPr>
          <w:p w14:paraId="0A2D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419" w:type="dxa"/>
            <w:noWrap w:val="0"/>
            <w:vAlign w:val="center"/>
          </w:tcPr>
          <w:p w14:paraId="12865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6万元</w:t>
            </w:r>
          </w:p>
        </w:tc>
        <w:tc>
          <w:tcPr>
            <w:tcW w:w="1269" w:type="dxa"/>
            <w:noWrap w:val="0"/>
            <w:vAlign w:val="center"/>
          </w:tcPr>
          <w:p w14:paraId="7AB71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7" w:type="dxa"/>
            <w:noWrap w:val="0"/>
            <w:vAlign w:val="center"/>
          </w:tcPr>
          <w:p w14:paraId="703A2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6万元</w:t>
            </w:r>
          </w:p>
        </w:tc>
        <w:tc>
          <w:tcPr>
            <w:tcW w:w="654" w:type="dxa"/>
            <w:noWrap w:val="0"/>
            <w:vAlign w:val="center"/>
          </w:tcPr>
          <w:p w14:paraId="14BFB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715FE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4C7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5CBC3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0DDBD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16" w:type="dxa"/>
            <w:gridSpan w:val="6"/>
            <w:noWrap w:val="0"/>
            <w:vAlign w:val="center"/>
          </w:tcPr>
          <w:p w14:paraId="71F0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开展爱国卫生运动</w:t>
            </w:r>
          </w:p>
        </w:tc>
      </w:tr>
      <w:tr w14:paraId="348F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restart"/>
            <w:noWrap w:val="0"/>
            <w:vAlign w:val="center"/>
          </w:tcPr>
          <w:p w14:paraId="0DCB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242" w:type="dxa"/>
            <w:gridSpan w:val="2"/>
            <w:noWrap w:val="0"/>
            <w:vAlign w:val="center"/>
          </w:tcPr>
          <w:p w14:paraId="35B6A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269" w:type="dxa"/>
            <w:noWrap w:val="0"/>
            <w:vAlign w:val="center"/>
          </w:tcPr>
          <w:p w14:paraId="5C89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7902A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5E4E4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9A1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01A55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gridSpan w:val="2"/>
            <w:noWrap w:val="0"/>
            <w:vAlign w:val="center"/>
          </w:tcPr>
          <w:p w14:paraId="3545D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69" w:type="dxa"/>
            <w:noWrap w:val="0"/>
            <w:vAlign w:val="center"/>
          </w:tcPr>
          <w:p w14:paraId="771D3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75BB2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6C455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6307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noWrap w:val="0"/>
            <w:vAlign w:val="center"/>
          </w:tcPr>
          <w:p w14:paraId="05BD3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823" w:type="dxa"/>
            <w:noWrap w:val="0"/>
            <w:vAlign w:val="center"/>
          </w:tcPr>
          <w:p w14:paraId="7C05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16" w:type="dxa"/>
            <w:gridSpan w:val="6"/>
            <w:noWrap w:val="0"/>
            <w:vAlign w:val="center"/>
          </w:tcPr>
          <w:p w14:paraId="4EA6B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拨付基本公共卫生项目服务资金</w:t>
            </w:r>
          </w:p>
        </w:tc>
      </w:tr>
      <w:tr w14:paraId="169E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9" w:type="dxa"/>
            <w:vMerge w:val="restart"/>
            <w:noWrap w:val="0"/>
            <w:vAlign w:val="center"/>
          </w:tcPr>
          <w:p w14:paraId="20F9F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823" w:type="dxa"/>
            <w:vMerge w:val="restart"/>
            <w:noWrap w:val="0"/>
            <w:vAlign w:val="center"/>
          </w:tcPr>
          <w:p w14:paraId="0174C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19" w:type="dxa"/>
            <w:vMerge w:val="restart"/>
            <w:noWrap w:val="0"/>
            <w:vAlign w:val="center"/>
          </w:tcPr>
          <w:p w14:paraId="23EBF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40" w:type="dxa"/>
            <w:gridSpan w:val="3"/>
            <w:vMerge w:val="restart"/>
            <w:noWrap w:val="0"/>
            <w:vAlign w:val="center"/>
          </w:tcPr>
          <w:p w14:paraId="380FC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96" w:type="dxa"/>
            <w:vMerge w:val="restart"/>
            <w:noWrap w:val="0"/>
            <w:vAlign w:val="center"/>
          </w:tcPr>
          <w:p w14:paraId="09F36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66952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907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74A8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1CDC6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 w:val="continue"/>
            <w:noWrap w:val="0"/>
            <w:vAlign w:val="center"/>
          </w:tcPr>
          <w:p w14:paraId="77E3D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gridSpan w:val="3"/>
            <w:vMerge w:val="continue"/>
            <w:noWrap w:val="0"/>
            <w:vAlign w:val="center"/>
          </w:tcPr>
          <w:p w14:paraId="6A058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 w14:paraId="31712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 w14:paraId="2A879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A18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19" w:type="dxa"/>
            <w:vMerge w:val="restart"/>
            <w:noWrap w:val="0"/>
            <w:vAlign w:val="center"/>
          </w:tcPr>
          <w:p w14:paraId="23FAD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823" w:type="dxa"/>
            <w:noWrap w:val="0"/>
            <w:vAlign w:val="center"/>
          </w:tcPr>
          <w:p w14:paraId="5DB86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419" w:type="dxa"/>
            <w:noWrap w:val="0"/>
            <w:vAlign w:val="center"/>
          </w:tcPr>
          <w:p w14:paraId="6EECC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2AB83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6万元</w:t>
            </w:r>
          </w:p>
        </w:tc>
        <w:tc>
          <w:tcPr>
            <w:tcW w:w="796" w:type="dxa"/>
            <w:noWrap w:val="0"/>
            <w:vAlign w:val="center"/>
          </w:tcPr>
          <w:p w14:paraId="376D2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61" w:type="dxa"/>
            <w:noWrap w:val="0"/>
            <w:vAlign w:val="center"/>
          </w:tcPr>
          <w:p w14:paraId="4D4E4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财政投入6万元</w:t>
            </w:r>
          </w:p>
        </w:tc>
      </w:tr>
      <w:tr w14:paraId="0588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19B13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66499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419" w:type="dxa"/>
            <w:noWrap w:val="0"/>
            <w:vAlign w:val="center"/>
          </w:tcPr>
          <w:p w14:paraId="74056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0A1B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796" w:type="dxa"/>
            <w:noWrap w:val="0"/>
            <w:vAlign w:val="center"/>
          </w:tcPr>
          <w:p w14:paraId="7F99D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=12</w:t>
            </w:r>
          </w:p>
        </w:tc>
        <w:tc>
          <w:tcPr>
            <w:tcW w:w="1461" w:type="dxa"/>
            <w:noWrap w:val="0"/>
            <w:vAlign w:val="center"/>
          </w:tcPr>
          <w:p w14:paraId="49AA6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21B2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04D11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4141C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419" w:type="dxa"/>
            <w:noWrap/>
            <w:vAlign w:val="center"/>
          </w:tcPr>
          <w:p w14:paraId="4DE58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完成质量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23F4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完成质量良好，按时拨付资金</w:t>
            </w:r>
          </w:p>
        </w:tc>
        <w:tc>
          <w:tcPr>
            <w:tcW w:w="796" w:type="dxa"/>
            <w:noWrap w:val="0"/>
            <w:vAlign w:val="top"/>
          </w:tcPr>
          <w:p w14:paraId="26F5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6C274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5745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4DAEF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2F3B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419" w:type="dxa"/>
            <w:noWrap/>
            <w:vAlign w:val="center"/>
          </w:tcPr>
          <w:p w14:paraId="33E18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22868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2000人</w:t>
            </w:r>
          </w:p>
        </w:tc>
        <w:tc>
          <w:tcPr>
            <w:tcW w:w="796" w:type="dxa"/>
            <w:noWrap w:val="0"/>
            <w:vAlign w:val="top"/>
          </w:tcPr>
          <w:p w14:paraId="79D21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1461" w:type="dxa"/>
            <w:noWrap w:val="0"/>
            <w:vAlign w:val="center"/>
          </w:tcPr>
          <w:p w14:paraId="2AEB9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9FD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19" w:type="dxa"/>
            <w:noWrap w:val="0"/>
            <w:vAlign w:val="center"/>
          </w:tcPr>
          <w:p w14:paraId="2EE2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823" w:type="dxa"/>
            <w:noWrap w:val="0"/>
            <w:vAlign w:val="center"/>
          </w:tcPr>
          <w:p w14:paraId="5377C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419" w:type="dxa"/>
            <w:noWrap w:val="0"/>
            <w:vAlign w:val="center"/>
          </w:tcPr>
          <w:p w14:paraId="7F0BA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保障我区基本公共卫生顺利开展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015E9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及时拨基本公共卫生资金</w:t>
            </w:r>
          </w:p>
        </w:tc>
        <w:tc>
          <w:tcPr>
            <w:tcW w:w="796" w:type="dxa"/>
            <w:noWrap w:val="0"/>
            <w:vAlign w:val="center"/>
          </w:tcPr>
          <w:p w14:paraId="7D6DC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2446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680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319" w:type="dxa"/>
            <w:noWrap w:val="0"/>
            <w:vAlign w:val="center"/>
          </w:tcPr>
          <w:p w14:paraId="36527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823" w:type="dxa"/>
            <w:noWrap w:val="0"/>
            <w:vAlign w:val="center"/>
          </w:tcPr>
          <w:p w14:paraId="3DD5B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419" w:type="dxa"/>
            <w:noWrap w:val="0"/>
            <w:vAlign w:val="center"/>
          </w:tcPr>
          <w:p w14:paraId="781FF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404BB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 w:val="0"/>
            <w:vAlign w:val="center"/>
          </w:tcPr>
          <w:p w14:paraId="6A796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13FE1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9325962">
      <w:pPr>
        <w:numPr>
          <w:ilvl w:val="0"/>
          <w:numId w:val="0"/>
        </w:numPr>
        <w:spacing w:line="580" w:lineRule="exact"/>
        <w:ind w:leftChars="0"/>
        <w:rPr>
          <w:rFonts w:hint="eastAsia" w:eastAsia="方正黑体_GBK"/>
          <w:sz w:val="32"/>
          <w:szCs w:val="32"/>
          <w:lang w:val="en-US" w:eastAsia="zh-CN"/>
        </w:rPr>
      </w:pPr>
    </w:p>
    <w:p w14:paraId="6624C34A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50.爱国卫生运动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429" w:type="dxa"/>
        <w:tblInd w:w="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401"/>
        <w:gridCol w:w="1726"/>
        <w:gridCol w:w="1166"/>
        <w:gridCol w:w="1092"/>
        <w:gridCol w:w="840"/>
        <w:gridCol w:w="529"/>
        <w:gridCol w:w="1520"/>
      </w:tblGrid>
      <w:tr w14:paraId="67D4F4CF">
        <w:trPr>
          <w:trHeight w:val="40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1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00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83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爱国卫生运动</w:t>
            </w:r>
          </w:p>
        </w:tc>
      </w:tr>
      <w:tr w14:paraId="6EDBA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BAD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7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B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3万元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A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8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B3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FC8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E996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588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2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98A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开展爱国卫生运动</w:t>
            </w:r>
          </w:p>
        </w:tc>
      </w:tr>
      <w:tr w14:paraId="25B98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20F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C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C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C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806B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E4E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E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BD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8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3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CFD2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A4D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44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BDB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常态化开展城乡环境卫生整治。</w:t>
            </w:r>
          </w:p>
        </w:tc>
      </w:tr>
      <w:tr w14:paraId="3C00E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6C3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8B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36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结合“清明"“五一”“国庆”“春节”等重大节日和“爱国卫生月”“世界无烟日”“世界结核病日”“全球洗手日”等为主题，开展形式多样的爱国卫生活动。</w:t>
            </w:r>
          </w:p>
        </w:tc>
      </w:tr>
      <w:tr w14:paraId="0DC00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B99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D1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开展春季、秋季灭鼠运动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 w14:paraId="7EABB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0EA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2C0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953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49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5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B7C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2A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EAFD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4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F3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0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9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E0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AC27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4A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F872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87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B0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72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3万元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C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5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财政投入3万元</w:t>
            </w:r>
          </w:p>
        </w:tc>
      </w:tr>
      <w:tr w14:paraId="3A5EB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1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25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E2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完成质量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18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按时拨付资金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5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71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2BAC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E8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A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0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1E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=12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2D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4E5C4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C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A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AF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4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2000人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F1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5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2F64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8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6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4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改善生存环境和生活质量，提高社会综合卫生水平和公民健康水平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2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实施全民健康教育与健康促进、普及卫生知识；进行除害防病等工作，改善群众生活生产环境，从而达到预防疾病，提高人民健康水平和生活质量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35EB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5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82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A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96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E8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6867CA8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3EAD1A7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51.村医保险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00" w:type="dxa"/>
        <w:tblInd w:w="-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919"/>
        <w:gridCol w:w="1734"/>
        <w:gridCol w:w="1096"/>
        <w:gridCol w:w="782"/>
        <w:gridCol w:w="661"/>
        <w:gridCol w:w="839"/>
        <w:gridCol w:w="1224"/>
      </w:tblGrid>
      <w:tr w14:paraId="5868B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C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1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村医保险</w:t>
            </w:r>
          </w:p>
        </w:tc>
      </w:tr>
      <w:tr w14:paraId="664CF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1D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FA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08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7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B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8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A2A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E02C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93B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BE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26A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在岗村医保险补助资金</w:t>
            </w:r>
          </w:p>
        </w:tc>
      </w:tr>
      <w:tr w14:paraId="05BED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F70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22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E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0E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8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1ED3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0B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C6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67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F3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1DD7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001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20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C0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村医缴纳保险</w:t>
            </w:r>
          </w:p>
        </w:tc>
      </w:tr>
      <w:tr w14:paraId="3EC85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462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9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34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C3C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C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C48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BE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7891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E8C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1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F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A03C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A2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6AB9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065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1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6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36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B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1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财政投入1万元</w:t>
            </w:r>
          </w:p>
        </w:tc>
      </w:tr>
      <w:tr w14:paraId="4E820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66D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9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完成质量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3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按时发放资金到个人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E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DB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57A0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449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77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3A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68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54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30B75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6B7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34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A6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CC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6B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C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16C2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9BA5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1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6C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落实乡村一体化政策放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36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落实村医乡村一体化政策，缴纳村医各种保险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E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8A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9EE4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FC3A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2D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CE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3D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CD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51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709B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3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6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8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E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AE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22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D484ED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51BDF2E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52.计生支出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5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32"/>
        <w:gridCol w:w="1216"/>
        <w:gridCol w:w="1371"/>
        <w:gridCol w:w="710"/>
        <w:gridCol w:w="830"/>
        <w:gridCol w:w="801"/>
        <w:gridCol w:w="1748"/>
      </w:tblGrid>
      <w:tr w14:paraId="0794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0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BA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72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5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计生支出</w:t>
            </w:r>
          </w:p>
        </w:tc>
      </w:tr>
      <w:tr w14:paraId="6C860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C8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6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8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13万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C4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A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13万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2A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A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 w14:paraId="5CA7C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CFB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73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C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计生支出：独生子女父母奖、奖扶、特扶、手术并发症、无创筛查、特殊家庭住院护工保险</w:t>
            </w:r>
          </w:p>
        </w:tc>
      </w:tr>
      <w:tr w14:paraId="1D3C3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26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D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AF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C4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F857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88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C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17%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6C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22%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1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61%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 w14:paraId="5643F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1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6E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5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完成各项资金发放</w:t>
            </w:r>
          </w:p>
        </w:tc>
      </w:tr>
      <w:tr w14:paraId="792ED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0B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D9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发放及时准确</w:t>
            </w:r>
          </w:p>
        </w:tc>
      </w:tr>
      <w:tr w14:paraId="2F21B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2AC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41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6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提高群众满意度</w:t>
            </w:r>
          </w:p>
        </w:tc>
      </w:tr>
      <w:tr w14:paraId="1323A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99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80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2A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A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678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7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F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DA11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8D4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BCE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548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C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743A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5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C0FF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96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A791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B3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财政投入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75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13万元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15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财政投入13万元</w:t>
            </w:r>
          </w:p>
        </w:tc>
      </w:tr>
      <w:tr w14:paraId="61F93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B6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3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D6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完成时限1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3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12底前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EA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12.月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B3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40F29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BA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1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02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受益人数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5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320人次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1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320人次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39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320人次</w:t>
            </w:r>
          </w:p>
        </w:tc>
      </w:tr>
      <w:tr w14:paraId="0D95B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EC1E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9BF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EF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享受各项奖励到位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C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9C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1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F38B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320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9EB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6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D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30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C2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B7ED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34D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9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83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5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4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9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5ADA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BC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5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D3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4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3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9D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3AC15DD6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53.陈雪琴生活补贴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1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40"/>
        <w:gridCol w:w="1782"/>
        <w:gridCol w:w="1020"/>
        <w:gridCol w:w="1060"/>
        <w:gridCol w:w="848"/>
        <w:gridCol w:w="827"/>
        <w:gridCol w:w="1358"/>
      </w:tblGrid>
      <w:tr w14:paraId="535BA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CB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DA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C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陈雪琴生活补贴</w:t>
            </w:r>
          </w:p>
        </w:tc>
      </w:tr>
      <w:tr w14:paraId="11ACF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2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08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EE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2.68万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FB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41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2.68万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32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E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B5B0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F4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5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7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给陈雪琴发放生活补助</w:t>
            </w:r>
          </w:p>
        </w:tc>
      </w:tr>
      <w:tr w14:paraId="51FE6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3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A1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51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88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DD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13EB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326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A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25%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C0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82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75%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9B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 w14:paraId="1C318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13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CD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4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按时发放资金</w:t>
            </w:r>
          </w:p>
        </w:tc>
      </w:tr>
      <w:tr w14:paraId="27999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93E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8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9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及时准确有效</w:t>
            </w:r>
          </w:p>
        </w:tc>
      </w:tr>
      <w:tr w14:paraId="0C551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1E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F8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A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EC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B4A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3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F054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7F9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5C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350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3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BBE4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9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C5CE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0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BD7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BD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发放金额总数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0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按上级补贴标准全额发放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8C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2.68万元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1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发放金额低于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2.68万元</w:t>
            </w:r>
          </w:p>
        </w:tc>
      </w:tr>
      <w:tr w14:paraId="55389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70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8A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A2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补贴发放人数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4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按上级标准全额按月发放给个人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E9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0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发放人数</w:t>
            </w:r>
          </w:p>
        </w:tc>
      </w:tr>
      <w:tr w14:paraId="41487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D6D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8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57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年底前完成任务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5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E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12.00月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B8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12底前完成</w:t>
            </w:r>
          </w:p>
        </w:tc>
      </w:tr>
      <w:tr w14:paraId="4182C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2C26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313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5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补贴人员保障率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C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E7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95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6037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093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639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7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陈雪琴生活补助发放率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5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DF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2E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010C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9FD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4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7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补贴按时发放率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2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CA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E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B1FF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F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E5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0B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发放补贴人员满意度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1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A9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29F557E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54.城乡居民基本医疗保险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873"/>
        <w:gridCol w:w="1692"/>
        <w:gridCol w:w="1069"/>
        <w:gridCol w:w="715"/>
        <w:gridCol w:w="692"/>
        <w:gridCol w:w="819"/>
        <w:gridCol w:w="1124"/>
      </w:tblGrid>
      <w:tr w14:paraId="1A52F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6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82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DC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1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城乡居民基本医疗保险</w:t>
            </w:r>
          </w:p>
        </w:tc>
      </w:tr>
      <w:tr w14:paraId="398E4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676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D3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0C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55万元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1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5E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55万元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C0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58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BC17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90A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1C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43D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城乡居民基本医疗保险区级配套资金，特殊人群政府代缴。</w:t>
            </w:r>
          </w:p>
        </w:tc>
      </w:tr>
      <w:tr w14:paraId="5BFD4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EB4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3F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9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45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F2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49CA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032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D2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A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1E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2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8E3C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7F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34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1DF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拨付城乡居民基本养老保险区级配套资金。</w:t>
            </w:r>
          </w:p>
        </w:tc>
      </w:tr>
      <w:tr w14:paraId="2B898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A59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C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CD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根据民政、残联等部门随时调整代缴人员资金。</w:t>
            </w:r>
          </w:p>
        </w:tc>
      </w:tr>
      <w:tr w14:paraId="6D886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EAF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8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5F4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65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4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1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301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8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E326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1F1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7F2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261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9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92A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8F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BE13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A7F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6015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0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B7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55万元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D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F9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财政投入55万元</w:t>
            </w:r>
          </w:p>
        </w:tc>
      </w:tr>
      <w:tr w14:paraId="728CC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457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D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4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发放质量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15C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保证资金按时发放到位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A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8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0A4B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9E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C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4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E6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B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6D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6E3BC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989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48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FB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7AE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2782人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2A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2782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3E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7411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CE5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79AC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B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保障辖区参保居民配套资金及时拨付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992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保障辖区全体居民及时参保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F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2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C340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83F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3B48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F8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26B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A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F8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F6AE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FF2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为辖区特殊群体全额代缴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城乡居民基本医疗保险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费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FD5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做到不漏一人，应保尽保。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D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23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1A7B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6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74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E7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496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BF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1F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93D30F1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55.教育支出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2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226"/>
        <w:gridCol w:w="1662"/>
        <w:gridCol w:w="1095"/>
        <w:gridCol w:w="790"/>
        <w:gridCol w:w="742"/>
        <w:gridCol w:w="758"/>
        <w:gridCol w:w="1632"/>
      </w:tblGrid>
      <w:tr w14:paraId="37F49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E0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9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教育支出</w:t>
            </w:r>
          </w:p>
        </w:tc>
      </w:tr>
      <w:tr w14:paraId="303FB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80E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A5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4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20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B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2.8万元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6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50D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53DFC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B37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F3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0E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教龄补助发放以及教育其他支出</w:t>
            </w:r>
          </w:p>
        </w:tc>
      </w:tr>
      <w:tr w14:paraId="48B81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C1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15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2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7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2F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8AFC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273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71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5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7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1A3B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37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9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16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教龄补助发放27456元以及教育其他支出</w:t>
            </w:r>
          </w:p>
        </w:tc>
      </w:tr>
      <w:tr w14:paraId="243E1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5A6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E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6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700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发到准确及时</w:t>
            </w:r>
          </w:p>
        </w:tc>
      </w:tr>
      <w:tr w14:paraId="45B58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84E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8B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8D6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D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149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D2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F8B9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AE2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F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CA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E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8599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2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5369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4E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DF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F2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完成时间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AD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9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0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</w:tr>
      <w:tr w14:paraId="1A9DF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1F9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F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C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C1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按政策发放到位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12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2.8万元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8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发放成本低于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万元</w:t>
            </w:r>
          </w:p>
        </w:tc>
      </w:tr>
      <w:tr w14:paraId="7701B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4F5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B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5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86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确保资金按时发放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7B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3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B733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A4E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7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32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发放人数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2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85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16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发放对象不超过1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 w14:paraId="1762A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E372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F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81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发放补助人数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B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7E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9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F98D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0965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23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4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及时将各种费用发放到位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9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E9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F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F63A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9A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E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B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F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5D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4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FEF641B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56.抚恤补助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163"/>
        <w:gridCol w:w="1534"/>
        <w:gridCol w:w="1088"/>
        <w:gridCol w:w="710"/>
        <w:gridCol w:w="829"/>
        <w:gridCol w:w="957"/>
        <w:gridCol w:w="1407"/>
      </w:tblGrid>
      <w:tr w14:paraId="4F1B9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25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6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8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58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抚恤补助</w:t>
            </w:r>
          </w:p>
        </w:tc>
      </w:tr>
      <w:tr w14:paraId="0A335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0D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0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E8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A6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B9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F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27DC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136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3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2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优抚对象人员增加、标准提高；各种优抚慰问；义务兵发放优待金；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自主就业金发放</w:t>
            </w:r>
          </w:p>
        </w:tc>
      </w:tr>
      <w:tr w14:paraId="023CB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0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E9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56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3D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D065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9D7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C1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AC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39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49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4A34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D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6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8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为优抚对象发放补助金；各种优抚慰问；义务兵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家庭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发放优待金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；自主就业金</w:t>
            </w:r>
          </w:p>
        </w:tc>
      </w:tr>
      <w:tr w14:paraId="33797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5E9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C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发到准确及时</w:t>
            </w:r>
          </w:p>
        </w:tc>
      </w:tr>
      <w:tr w14:paraId="0330D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F6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60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9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1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941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2E4C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35C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5C8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9A9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0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69A1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8FAC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5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1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E1F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0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完成时间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A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A1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65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</w:tr>
      <w:tr w14:paraId="524E9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829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5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46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F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按不同政策发放到位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C4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36万元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AC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发放成本低于36万元</w:t>
            </w:r>
          </w:p>
        </w:tc>
      </w:tr>
      <w:tr w14:paraId="27E6A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3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4A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发放人数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8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优抚对象，各种慰人、义务兵金、自主就业金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9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3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发放对象不超过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人</w:t>
            </w:r>
          </w:p>
        </w:tc>
      </w:tr>
      <w:tr w14:paraId="7F0EC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0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5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13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及时将各种费用发放到位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E3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3D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1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61F80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7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1C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E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发放资金保障率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06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保障率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35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45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462F0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3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84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D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服务对象满意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4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75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EC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034D30AE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57.优抚对象医疗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018"/>
        <w:gridCol w:w="1950"/>
        <w:gridCol w:w="731"/>
        <w:gridCol w:w="699"/>
        <w:gridCol w:w="817"/>
        <w:gridCol w:w="978"/>
        <w:gridCol w:w="1830"/>
      </w:tblGrid>
      <w:tr w14:paraId="4C75E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F5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0D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6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优抚对象医疗</w:t>
            </w:r>
          </w:p>
        </w:tc>
      </w:tr>
      <w:tr w14:paraId="30E8D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3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65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D7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B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12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16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1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5A62A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57C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D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6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提供医疗救助</w:t>
            </w:r>
          </w:p>
        </w:tc>
      </w:tr>
      <w:tr w14:paraId="12261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B9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3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1E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A6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C2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2D2E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91E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3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2D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4A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79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180C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6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73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完成医疗救助费用报销</w:t>
            </w:r>
          </w:p>
        </w:tc>
      </w:tr>
      <w:tr w14:paraId="1568F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17F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43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及时准确发放</w:t>
            </w:r>
          </w:p>
        </w:tc>
      </w:tr>
      <w:tr w14:paraId="742AA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5D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A5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9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2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12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003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66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B89C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B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5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4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C15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F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126C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B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4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2E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门诊和住院医疗救 </w:t>
            </w:r>
          </w:p>
          <w:p w14:paraId="052C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助人次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C9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重点优抚对象门诊和住院医 疗救助人次情况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E8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E9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2E7D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B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CC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F2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医疗救助待遇到位率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EB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医疗救助享受待遇人数与应享受待遇人数之间比率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≥90%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F8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F8D6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A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8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医疗保障报销及时率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3D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医疗保障报销事项在规定时间内及时办结情况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0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≥90%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94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30ED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9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3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7E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重点优抚对象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生活水平提升情况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E3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重点优抚对象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生活状况得到基本保障　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08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稳步提升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4C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51FD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3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69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0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重点优抚对象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基本生活救助保障制度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55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重点优抚对象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基本生活救助保障制度　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6D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不断完善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1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5594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C9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20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6E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信访事件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4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因医疗救助造成信访事件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6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F3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5EEAF4B3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58.退役军人管理服务费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6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265"/>
        <w:gridCol w:w="1917"/>
        <w:gridCol w:w="1119"/>
        <w:gridCol w:w="694"/>
        <w:gridCol w:w="813"/>
        <w:gridCol w:w="613"/>
        <w:gridCol w:w="1272"/>
      </w:tblGrid>
      <w:tr w14:paraId="7528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0" w:type="auto"/>
            <w:noWrap w:val="0"/>
            <w:vAlign w:val="center"/>
          </w:tcPr>
          <w:p w14:paraId="481CC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2FB33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noWrap w:val="0"/>
            <w:vAlign w:val="center"/>
          </w:tcPr>
          <w:p w14:paraId="13481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05" w:type="dxa"/>
            <w:gridSpan w:val="4"/>
            <w:noWrap w:val="0"/>
            <w:vAlign w:val="center"/>
          </w:tcPr>
          <w:p w14:paraId="4D6E5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退役军人管理服务费</w:t>
            </w:r>
          </w:p>
        </w:tc>
      </w:tr>
      <w:tr w14:paraId="62D0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restart"/>
            <w:noWrap w:val="0"/>
            <w:vAlign w:val="center"/>
          </w:tcPr>
          <w:p w14:paraId="7A2F0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07745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29A1A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6万</w:t>
            </w:r>
          </w:p>
        </w:tc>
        <w:tc>
          <w:tcPr>
            <w:tcW w:w="0" w:type="auto"/>
            <w:noWrap w:val="0"/>
            <w:vAlign w:val="center"/>
          </w:tcPr>
          <w:p w14:paraId="1DCCE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4" w:type="dxa"/>
            <w:noWrap w:val="0"/>
            <w:vAlign w:val="center"/>
          </w:tcPr>
          <w:p w14:paraId="134C8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6万</w:t>
            </w:r>
          </w:p>
        </w:tc>
        <w:tc>
          <w:tcPr>
            <w:tcW w:w="813" w:type="dxa"/>
            <w:noWrap w:val="0"/>
            <w:vAlign w:val="center"/>
          </w:tcPr>
          <w:p w14:paraId="446C2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7CC08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233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noWrap w:val="0"/>
            <w:vAlign w:val="center"/>
          </w:tcPr>
          <w:p w14:paraId="2B45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C19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418" w:type="dxa"/>
            <w:gridSpan w:val="6"/>
            <w:noWrap w:val="0"/>
            <w:vAlign w:val="center"/>
          </w:tcPr>
          <w:p w14:paraId="0931B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特殊退役军人3人，每月1500，共计54000元；退役军人安置费用以及其他费用46000元。</w:t>
            </w:r>
          </w:p>
        </w:tc>
      </w:tr>
      <w:tr w14:paraId="1436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restart"/>
            <w:noWrap w:val="0"/>
            <w:vAlign w:val="center"/>
          </w:tcPr>
          <w:p w14:paraId="372F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28CDA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noWrap w:val="0"/>
            <w:vAlign w:val="center"/>
          </w:tcPr>
          <w:p w14:paraId="02688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07" w:type="dxa"/>
            <w:gridSpan w:val="2"/>
            <w:noWrap w:val="0"/>
            <w:vAlign w:val="center"/>
          </w:tcPr>
          <w:p w14:paraId="2E250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31B99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D4F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38B36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752FC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1D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64B5A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45043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AE4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restart"/>
            <w:noWrap w:val="0"/>
            <w:vAlign w:val="center"/>
          </w:tcPr>
          <w:p w14:paraId="5078B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48A0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418" w:type="dxa"/>
            <w:gridSpan w:val="6"/>
            <w:noWrap w:val="0"/>
            <w:vAlign w:val="center"/>
          </w:tcPr>
          <w:p w14:paraId="66347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为特殊退役军人发放补助费，完成退役军人安置费用以及其他费用。</w:t>
            </w:r>
          </w:p>
        </w:tc>
      </w:tr>
      <w:tr w14:paraId="7AB0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13757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59A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418" w:type="dxa"/>
            <w:gridSpan w:val="6"/>
            <w:noWrap w:val="0"/>
            <w:vAlign w:val="center"/>
          </w:tcPr>
          <w:p w14:paraId="1E65D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发到准确及时</w:t>
            </w:r>
          </w:p>
        </w:tc>
      </w:tr>
      <w:tr w14:paraId="2D88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restart"/>
            <w:noWrap w:val="0"/>
            <w:vAlign w:val="center"/>
          </w:tcPr>
          <w:p w14:paraId="2C9AF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F596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6658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47" w:type="dxa"/>
            <w:gridSpan w:val="3"/>
            <w:vMerge w:val="restart"/>
            <w:noWrap w:val="0"/>
            <w:vAlign w:val="center"/>
          </w:tcPr>
          <w:p w14:paraId="24529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5EB3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 w14:paraId="3B61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D01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noWrap w:val="0"/>
            <w:vAlign w:val="center"/>
          </w:tcPr>
          <w:p w14:paraId="4237A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6D7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3D49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vMerge w:val="continue"/>
            <w:noWrap w:val="0"/>
            <w:vAlign w:val="center"/>
          </w:tcPr>
          <w:p w14:paraId="14C8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73DA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 w14:paraId="1AD0D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BFB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vMerge w:val="restart"/>
            <w:noWrap w:val="0"/>
            <w:vAlign w:val="center"/>
          </w:tcPr>
          <w:p w14:paraId="679E8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71A1A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437C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完成时间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7D790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  <w:tc>
          <w:tcPr>
            <w:tcW w:w="0" w:type="auto"/>
            <w:noWrap w:val="0"/>
            <w:vAlign w:val="center"/>
          </w:tcPr>
          <w:p w14:paraId="6C14F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&lt;=</w:t>
            </w:r>
          </w:p>
        </w:tc>
        <w:tc>
          <w:tcPr>
            <w:tcW w:w="1272" w:type="dxa"/>
            <w:noWrap w:val="0"/>
            <w:vAlign w:val="center"/>
          </w:tcPr>
          <w:p w14:paraId="6C78E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</w:tr>
      <w:tr w14:paraId="37C3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2B39D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40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noWrap w:val="0"/>
            <w:vAlign w:val="center"/>
          </w:tcPr>
          <w:p w14:paraId="58306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43E4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按时发放此资金</w:t>
            </w:r>
          </w:p>
        </w:tc>
        <w:tc>
          <w:tcPr>
            <w:tcW w:w="0" w:type="auto"/>
            <w:noWrap w:val="0"/>
            <w:vAlign w:val="center"/>
          </w:tcPr>
          <w:p w14:paraId="36BB0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C41F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050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15310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E6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noWrap w:val="0"/>
            <w:vAlign w:val="center"/>
          </w:tcPr>
          <w:p w14:paraId="587A9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0368D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发放人数为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3人</w:t>
            </w:r>
          </w:p>
        </w:tc>
        <w:tc>
          <w:tcPr>
            <w:tcW w:w="0" w:type="auto"/>
            <w:noWrap w:val="0"/>
            <w:vAlign w:val="center"/>
          </w:tcPr>
          <w:p w14:paraId="2B33A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1272" w:type="dxa"/>
            <w:noWrap w:val="0"/>
            <w:vAlign w:val="center"/>
          </w:tcPr>
          <w:p w14:paraId="0B789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3人</w:t>
            </w:r>
          </w:p>
        </w:tc>
      </w:tr>
      <w:tr w14:paraId="4681C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79728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F24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3F1C1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419CD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按不同政策发放到位</w:t>
            </w:r>
          </w:p>
        </w:tc>
        <w:tc>
          <w:tcPr>
            <w:tcW w:w="0" w:type="auto"/>
            <w:noWrap w:val="0"/>
            <w:vAlign w:val="center"/>
          </w:tcPr>
          <w:p w14:paraId="31471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&lt;=</w:t>
            </w:r>
          </w:p>
        </w:tc>
        <w:tc>
          <w:tcPr>
            <w:tcW w:w="1272" w:type="dxa"/>
            <w:noWrap w:val="0"/>
            <w:vAlign w:val="center"/>
          </w:tcPr>
          <w:p w14:paraId="04E0F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6万元</w:t>
            </w:r>
          </w:p>
        </w:tc>
      </w:tr>
      <w:tr w14:paraId="459D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restart"/>
            <w:noWrap w:val="0"/>
            <w:vAlign w:val="center"/>
          </w:tcPr>
          <w:p w14:paraId="62252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45876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42BF0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特殊退役军人补助费及时发放到位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2E41F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3人</w:t>
            </w:r>
          </w:p>
        </w:tc>
        <w:tc>
          <w:tcPr>
            <w:tcW w:w="0" w:type="auto"/>
            <w:noWrap w:val="0"/>
            <w:vAlign w:val="center"/>
          </w:tcPr>
          <w:p w14:paraId="4613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5B00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600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noWrap w:val="0"/>
            <w:vAlign w:val="center"/>
          </w:tcPr>
          <w:p w14:paraId="1A129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0E9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0527A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退役军人安置费用以及其他费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112A8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7EDD0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DBAE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35D9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noWrap w:val="0"/>
            <w:vAlign w:val="center"/>
          </w:tcPr>
          <w:p w14:paraId="072B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7D3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69309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发放资金保障率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2E906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3990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8CAE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713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noWrap w:val="0"/>
            <w:vAlign w:val="center"/>
          </w:tcPr>
          <w:p w14:paraId="0083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60080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0" w:type="auto"/>
            <w:noWrap w:val="0"/>
            <w:vAlign w:val="center"/>
          </w:tcPr>
          <w:p w14:paraId="61C40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4F05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7DA8B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11DE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78D7BE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1268F30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59.小学公交路线通勤服务费专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项资金绩效目标表</w:t>
      </w:r>
    </w:p>
    <w:tbl>
      <w:tblPr>
        <w:tblStyle w:val="8"/>
        <w:tblW w:w="893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49"/>
        <w:gridCol w:w="1656"/>
        <w:gridCol w:w="1016"/>
        <w:gridCol w:w="704"/>
        <w:gridCol w:w="822"/>
        <w:gridCol w:w="867"/>
        <w:gridCol w:w="1388"/>
      </w:tblGrid>
      <w:tr w14:paraId="4A06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shd w:val="clear" w:color="auto" w:fill="auto"/>
            <w:vAlign w:val="center"/>
          </w:tcPr>
          <w:p w14:paraId="5CB6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5704F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13FB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81" w:type="dxa"/>
            <w:gridSpan w:val="4"/>
            <w:shd w:val="clear" w:color="auto" w:fill="auto"/>
            <w:vAlign w:val="center"/>
          </w:tcPr>
          <w:p w14:paraId="385D9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小学公交路线通勤服务费</w:t>
            </w:r>
          </w:p>
        </w:tc>
      </w:tr>
      <w:tr w14:paraId="1577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3C0B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C8AB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4FC5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20万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70FF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ED35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20万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105E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3E845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F26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36" w:type="dxa"/>
            <w:vMerge w:val="continue"/>
            <w:vAlign w:val="center"/>
          </w:tcPr>
          <w:p w14:paraId="698C5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F08D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4575B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支付小学公交路线通勤服务费20万元</w:t>
            </w:r>
          </w:p>
        </w:tc>
      </w:tr>
      <w:tr w14:paraId="1B4C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672DC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0FBE9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FC0E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676BC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1C780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994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continue"/>
            <w:vAlign w:val="center"/>
          </w:tcPr>
          <w:p w14:paraId="16945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4836E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038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219FD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6ED47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94D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2B80E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08E9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650F4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支付小学公交路线通勤服务费20万元</w:t>
            </w:r>
          </w:p>
        </w:tc>
      </w:tr>
      <w:tr w14:paraId="597A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6" w:type="dxa"/>
            <w:vMerge w:val="continue"/>
            <w:vAlign w:val="center"/>
          </w:tcPr>
          <w:p w14:paraId="2DBC6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C82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068E4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发到准确及时</w:t>
            </w:r>
          </w:p>
        </w:tc>
      </w:tr>
      <w:tr w14:paraId="4822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58290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14:paraId="46DAD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03CDE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42" w:type="dxa"/>
            <w:gridSpan w:val="3"/>
            <w:vMerge w:val="restart"/>
            <w:shd w:val="clear" w:color="auto" w:fill="auto"/>
            <w:vAlign w:val="center"/>
          </w:tcPr>
          <w:p w14:paraId="57A2A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14:paraId="40F6A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14:paraId="4D31A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2A1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6" w:type="dxa"/>
            <w:vMerge w:val="continue"/>
            <w:vAlign w:val="center"/>
          </w:tcPr>
          <w:p w14:paraId="6603E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vMerge w:val="continue"/>
            <w:vAlign w:val="center"/>
          </w:tcPr>
          <w:p w14:paraId="7F8D5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515A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42" w:type="dxa"/>
            <w:gridSpan w:val="3"/>
            <w:vMerge w:val="continue"/>
            <w:vAlign w:val="center"/>
          </w:tcPr>
          <w:p w14:paraId="20F1A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12C47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000F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B1C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7D4EE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7C70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4418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完成时间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20161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8AC8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0A5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</w:tr>
      <w:tr w14:paraId="3574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236" w:type="dxa"/>
            <w:vMerge w:val="continue"/>
            <w:vAlign w:val="center"/>
          </w:tcPr>
          <w:p w14:paraId="2B053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C063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4BDE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7B0A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金额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发放到位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CD7A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20万元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E476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发放成本低于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万元</w:t>
            </w:r>
          </w:p>
        </w:tc>
      </w:tr>
      <w:tr w14:paraId="62E7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shd w:val="clear" w:color="auto" w:fill="auto"/>
            <w:vAlign w:val="center"/>
          </w:tcPr>
          <w:p w14:paraId="00456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680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06F5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改善学生交通环境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1B460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保障辖区学生交通环境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E303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CFA3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E8C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236" w:type="dxa"/>
            <w:shd w:val="clear" w:color="auto" w:fill="auto"/>
            <w:vAlign w:val="center"/>
          </w:tcPr>
          <w:p w14:paraId="029DB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E8CE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4FA4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17AF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BB1B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1866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0F6699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7947A4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60.城乡居民基本养老保险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719"/>
        <w:gridCol w:w="1554"/>
        <w:gridCol w:w="980"/>
        <w:gridCol w:w="523"/>
        <w:gridCol w:w="769"/>
        <w:gridCol w:w="751"/>
        <w:gridCol w:w="1380"/>
      </w:tblGrid>
      <w:tr w14:paraId="0A385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D9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5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7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6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城乡居民基本养老保险</w:t>
            </w:r>
          </w:p>
        </w:tc>
      </w:tr>
      <w:tr w14:paraId="2CF5D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EA8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B4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52万元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15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C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4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D0F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B67B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564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3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C10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城乡居民基本养老保险区级配套资金，特殊人群政府代缴。</w:t>
            </w:r>
          </w:p>
        </w:tc>
      </w:tr>
      <w:tr w14:paraId="13571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44D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6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1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9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3F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04631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260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3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3E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A0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B54F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6C5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D8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980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拨付城乡居民基本养老保险区级配套资金。</w:t>
            </w:r>
          </w:p>
        </w:tc>
      </w:tr>
      <w:tr w14:paraId="19ECC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8C1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F7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F88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根据民政、残联等部门随时调整代缴人员资金。</w:t>
            </w:r>
          </w:p>
        </w:tc>
      </w:tr>
      <w:tr w14:paraId="020B1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8F9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7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F85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97B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2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6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98A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8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539A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4AC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BD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9CB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B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670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0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FBAE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DC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7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D3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F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FC0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52万元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0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0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财政投入52万元</w:t>
            </w:r>
          </w:p>
        </w:tc>
      </w:tr>
      <w:tr w14:paraId="4C037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587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7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9D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087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1C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E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267BA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6B9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26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9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16D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3500人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07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3500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26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1B76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E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F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EA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保障辖区居民养老保险按时发放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45C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保障60岁以上老人及时领取城乡居民养老保险金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22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C5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49B54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09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D1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7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87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12826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0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5C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26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为辖区特殊群体代缴不低于100元的基本养老金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F7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做到不漏一人，应保尽保。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02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F4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F705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E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A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B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6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08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7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35DBF244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11B4157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0"/>
          <w:szCs w:val="30"/>
          <w:lang w:val="en-US" w:eastAsia="zh-CN"/>
        </w:rPr>
        <w:t>61.城镇低保支出</w:t>
      </w:r>
      <w:r>
        <w:rPr>
          <w:rFonts w:hint="eastAsia" w:ascii="方正楷体简体" w:hAnsi="方正楷体简体" w:eastAsia="方正楷体简体" w:cs="方正楷体简体"/>
          <w:sz w:val="30"/>
          <w:szCs w:val="30"/>
        </w:rPr>
        <w:t>专项资金绩效目标表</w:t>
      </w:r>
    </w:p>
    <w:tbl>
      <w:tblPr>
        <w:tblStyle w:val="8"/>
        <w:tblW w:w="88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44"/>
        <w:gridCol w:w="1324"/>
        <w:gridCol w:w="836"/>
        <w:gridCol w:w="645"/>
        <w:gridCol w:w="754"/>
        <w:gridCol w:w="626"/>
        <w:gridCol w:w="2516"/>
      </w:tblGrid>
      <w:tr w14:paraId="5897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7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4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DA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5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65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城镇低保支出</w:t>
            </w:r>
          </w:p>
        </w:tc>
      </w:tr>
      <w:tr w14:paraId="6E45C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4B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6A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D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36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2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2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0B6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3305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6C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68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7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55A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城镇低保对象应保尽保</w:t>
            </w:r>
          </w:p>
        </w:tc>
      </w:tr>
      <w:tr w14:paraId="1D5A8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A1D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54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B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0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8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4AEC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9B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B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F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D2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5B09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D52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0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7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671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城镇低保对象应保尽保</w:t>
            </w:r>
          </w:p>
        </w:tc>
      </w:tr>
      <w:tr w14:paraId="79CAF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051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76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7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913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城镇低保生活保障金及时准确发放</w:t>
            </w:r>
          </w:p>
        </w:tc>
      </w:tr>
      <w:tr w14:paraId="14AF3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B4E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AFB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5CB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2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D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B31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2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59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EE3D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76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13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B046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6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19DF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E4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0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D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城乡低保标准达标率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E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当年低保标准达到或超过省级指导标准县区数量的比例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C4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≥95%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《河北省民政厅 河北省财政厅 河北省扶贫开发办公室关于印发〈关于建立低保标准动态调整机制的工作方案〉的通知》</w:t>
            </w:r>
          </w:p>
        </w:tc>
      </w:tr>
      <w:tr w14:paraId="3FD1D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4D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E4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A9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确保资金按时发放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96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AC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1388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B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2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52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审批发放及时率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81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各项补贴审批发放及时率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D4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66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0BF31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3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FA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0E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4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15万元以内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4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15万元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6FE26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BF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1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DE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困难群众生活水平提升情况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E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困难群众生活状况得到基本保障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49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稳步提升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4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1BB8B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A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67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AE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1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0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不断完善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92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0C1E0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80F7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49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14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困难群众划入贫困人口率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016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城镇低保对象划入贫困人口范围人数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0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5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EB55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85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9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9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C0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A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B7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ED0A97B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62.农村低保支出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2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08"/>
        <w:gridCol w:w="1547"/>
        <w:gridCol w:w="925"/>
        <w:gridCol w:w="694"/>
        <w:gridCol w:w="811"/>
        <w:gridCol w:w="678"/>
        <w:gridCol w:w="2375"/>
      </w:tblGrid>
      <w:tr w14:paraId="5E11F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C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B6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48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农村低保支出</w:t>
            </w:r>
          </w:p>
        </w:tc>
      </w:tr>
      <w:tr w14:paraId="2746B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9B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F3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F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B0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16万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2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A99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7B9A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50B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D7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030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困难群众基本生活补助</w:t>
            </w:r>
          </w:p>
        </w:tc>
      </w:tr>
      <w:tr w14:paraId="5B796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DA3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0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D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B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C5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328A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5FD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2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3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90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6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4CF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404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B4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95C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农村低保对象应保尽保</w:t>
            </w:r>
          </w:p>
        </w:tc>
      </w:tr>
      <w:tr w14:paraId="5481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FE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73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C9D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农村低保生活保障金及时准确发放</w:t>
            </w:r>
          </w:p>
        </w:tc>
      </w:tr>
      <w:tr w14:paraId="67012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63C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1C4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045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3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A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56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23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4C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5EE9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A0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00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F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C4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622B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36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AF8B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D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F0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79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城乡低保标准达标率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5E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当年低保标准达到或超过省级指导标准县区数量的比例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1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≥95%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DA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《河北省民政厅 河北省财政厅 河北省扶贫开发办公室关于印发〈关于建立低保标准动态调整机制的工作方案〉的通知》</w:t>
            </w:r>
          </w:p>
        </w:tc>
      </w:tr>
      <w:tr w14:paraId="25B92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11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0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20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C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确保资金按时发放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3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D0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3590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A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2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审批发放及时率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1D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各项补贴审批发放及时率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B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8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00B5D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2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1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70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B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16万元以内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54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16万元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6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4E33A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C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6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C6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困难群众生活水平提升情况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64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困难群众生活状况得到基本保障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23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稳步提升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4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7624C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AC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6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B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46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AA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不断完善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3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7FDE1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CC87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07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4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困难群众划入贫困人口率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849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农村低保对象划入贫困人口范围人数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2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5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04E4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B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53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救助对象的满意度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8F6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救助对象满意度调查结果为满意以上的比例。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≥85%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1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抽样调查</w:t>
            </w:r>
          </w:p>
        </w:tc>
      </w:tr>
    </w:tbl>
    <w:p w14:paraId="001971B7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63.五保支出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24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312"/>
        <w:gridCol w:w="1727"/>
        <w:gridCol w:w="1019"/>
        <w:gridCol w:w="604"/>
        <w:gridCol w:w="737"/>
        <w:gridCol w:w="665"/>
        <w:gridCol w:w="2201"/>
      </w:tblGrid>
      <w:tr w14:paraId="7F757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51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3B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D8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9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五保支出</w:t>
            </w:r>
          </w:p>
        </w:tc>
      </w:tr>
      <w:tr w14:paraId="68ED8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301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9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D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8万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A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AD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8万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A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270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5A637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504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7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9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F0A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困难群众基本生活补助</w:t>
            </w:r>
          </w:p>
        </w:tc>
      </w:tr>
      <w:tr w14:paraId="33511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F4A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58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3E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F1AB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EE2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B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1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FD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D78A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EC8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57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9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D06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五保对象应保尽保</w:t>
            </w:r>
          </w:p>
        </w:tc>
      </w:tr>
      <w:tr w14:paraId="24CC9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3B7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FB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9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C13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五保生活保障金及时准确发放</w:t>
            </w:r>
          </w:p>
        </w:tc>
      </w:tr>
      <w:tr w14:paraId="09E70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D77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A94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BAC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3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C6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D91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22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E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A4CF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0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D1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6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C52B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36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B151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72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C4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特困人员供养准确率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FA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符合条件的对象纳入供养范围的比例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56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≥95%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B5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《河北省人民政府关于进一步健全特困人员救助供养制度的实施意见》</w:t>
            </w:r>
          </w:p>
        </w:tc>
      </w:tr>
      <w:tr w14:paraId="4E0EA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A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A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33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6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确保资金按时发放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E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9E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1BB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7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DA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43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审批发放及时率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84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各项补贴审批发放及时率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4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2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73C9D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78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7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EB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B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发放总成本在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8万元以内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3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8万元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5E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</w:tr>
      <w:tr w14:paraId="2D50B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5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FA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4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困难群众生活水平提升情况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9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困难群众生活状况得到基本保障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5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稳步提升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36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1CA9D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D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80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1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6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09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不断完善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3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640F3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59CD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26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07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困难群众划入贫困人口率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06D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五保对象划入贫困人口范围人数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2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8B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80C3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2E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F4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救助对象的满意度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907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救助对象满意度调查结果为满意以上的比例。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D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≥85%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D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抽样调查</w:t>
            </w:r>
          </w:p>
        </w:tc>
      </w:tr>
    </w:tbl>
    <w:p w14:paraId="6B939E7C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64.医疗救助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51"/>
        <w:gridCol w:w="2141"/>
        <w:gridCol w:w="836"/>
        <w:gridCol w:w="703"/>
        <w:gridCol w:w="822"/>
        <w:gridCol w:w="616"/>
        <w:gridCol w:w="2405"/>
      </w:tblGrid>
      <w:tr w14:paraId="1F3CD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47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5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B4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医疗救助</w:t>
            </w:r>
          </w:p>
        </w:tc>
      </w:tr>
      <w:tr w14:paraId="62ADF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1E6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44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D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40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0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4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4A7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FDCC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A03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91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E72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提供医疗救助</w:t>
            </w:r>
          </w:p>
        </w:tc>
      </w:tr>
      <w:tr w14:paraId="4EE52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F7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0E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A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38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CE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CD7D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BF0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2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B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B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5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65F99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05B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8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A9A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完成医疗救助费用报销</w:t>
            </w:r>
          </w:p>
        </w:tc>
      </w:tr>
      <w:tr w14:paraId="70540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C28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5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94B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及时准确发放</w:t>
            </w:r>
          </w:p>
        </w:tc>
      </w:tr>
      <w:tr w14:paraId="434F0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ED2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310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21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6B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3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48B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2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44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6F82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6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B8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8A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AE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CA11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B5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C250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39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B0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5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门诊和住院医疗救</w:t>
            </w:r>
          </w:p>
          <w:p w14:paraId="37022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助人次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B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困难群众门诊和住院医</w:t>
            </w:r>
          </w:p>
          <w:p w14:paraId="1E72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疗救助人次情况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0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1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救助数量</w:t>
            </w:r>
          </w:p>
        </w:tc>
      </w:tr>
      <w:tr w14:paraId="71A98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82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07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DC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支出成本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4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1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F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支出成本</w:t>
            </w:r>
          </w:p>
        </w:tc>
      </w:tr>
      <w:tr w14:paraId="0833A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6C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6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E0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5A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7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35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253A2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C8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3A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09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医疗保障报销及时率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医疗保障报销事项在规定时间内及时办结情况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C8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45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4B46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B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4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困难群众生活水平提升情况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5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困难群众生活状况得到基本保障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C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稳步提升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4D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A134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B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00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D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F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2F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不断完善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C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5CE7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E057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90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DD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困难群众划入贫困人口率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CFB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农村低保对象划入贫困人口范围人数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9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9C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492A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49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0A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信访事件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8D0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因医疗救助造成信访事件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28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1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EC767C1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65.其他民政处理费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2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19"/>
        <w:gridCol w:w="1892"/>
        <w:gridCol w:w="873"/>
        <w:gridCol w:w="699"/>
        <w:gridCol w:w="817"/>
        <w:gridCol w:w="679"/>
        <w:gridCol w:w="2390"/>
      </w:tblGrid>
      <w:tr w14:paraId="3F2C7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7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2F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B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2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其他民政处理费</w:t>
            </w:r>
          </w:p>
        </w:tc>
      </w:tr>
      <w:tr w14:paraId="50412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F43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5D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9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7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06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5.5万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C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B23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B266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6B5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B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8A7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社会组织管理、社会事务管理与服务等支出</w:t>
            </w:r>
          </w:p>
        </w:tc>
      </w:tr>
      <w:tr w14:paraId="3746D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4D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7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FF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F1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1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53B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E7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D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3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E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0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8C41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A81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5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081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社会组织管理</w:t>
            </w:r>
          </w:p>
        </w:tc>
      </w:tr>
      <w:tr w14:paraId="484CF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D6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3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7B7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社会事务管理与服务</w:t>
            </w:r>
          </w:p>
        </w:tc>
      </w:tr>
      <w:tr w14:paraId="3A415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B9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9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000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8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4B9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3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B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57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0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C9BC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C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98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02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686D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75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8887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8F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D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社会组织登记完成率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B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社会组织登记完成数量占应登记数量比例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6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≥96%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52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38C0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B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7A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B4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06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D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2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0AE19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2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4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质量指标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68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5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按时完成资金使用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B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7E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1177B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9E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4C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86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使用成本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0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5.5万元以内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E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≤5.5万元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A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</w:tr>
      <w:tr w14:paraId="5B410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6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3E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社会组织健康发展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1D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推进社会组织健康发展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03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健康发展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BF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5469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8A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6D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为城乡居民提供基本殡葬服务水平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DC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为城乡居民提供基本殡葬服务水平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4F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显著提高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D873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BF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1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D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社会组织、社会事务管理满意度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82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服务对象对社会组织、社会事务管理满意度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8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85％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5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B790170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66.临时救助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344"/>
        <w:gridCol w:w="1507"/>
        <w:gridCol w:w="821"/>
        <w:gridCol w:w="684"/>
        <w:gridCol w:w="800"/>
        <w:gridCol w:w="651"/>
        <w:gridCol w:w="2528"/>
      </w:tblGrid>
      <w:tr w14:paraId="2BE72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5F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19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B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56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临时救助</w:t>
            </w:r>
          </w:p>
        </w:tc>
      </w:tr>
      <w:tr w14:paraId="18805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723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B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7A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A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E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D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987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F044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7A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5E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D33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临时生活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补助</w:t>
            </w:r>
          </w:p>
        </w:tc>
      </w:tr>
      <w:tr w14:paraId="0B62E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CF5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1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1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F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C0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C519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57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D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0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3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8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14AC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EF2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E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E14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辖区群众急难型、支出型临时</w:t>
            </w:r>
          </w:p>
        </w:tc>
      </w:tr>
      <w:tr w14:paraId="70AA9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653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4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028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临时救助及时准确发放</w:t>
            </w:r>
          </w:p>
        </w:tc>
      </w:tr>
      <w:tr w14:paraId="141F4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D56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5E0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09E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3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9E3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25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C841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E3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1A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3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5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E023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29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B220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1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00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非户籍人口临时救助人次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D7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非户籍人口临时救助人次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02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适度提高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1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59E55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94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8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7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5D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12月底前完成发放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A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0E5DB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32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E6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4F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户籍人口临时救助人次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户籍人口临时救助人次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2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适度提高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82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486E3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47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68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F4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7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3万元以内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2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3万元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4D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6D15D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4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A9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13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困难群众生活水平提升情况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C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困难群众生活状况得到基本保障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1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稳步提升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BF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2CAB3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1F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54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96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4D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1E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不断完善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C8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1652C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D395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44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2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返贫致贫率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6A4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划入贫困人口范围人数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83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B6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6DF8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63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E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11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救助对象的满意度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229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救助对象满意度调查结果为满意以上的比例。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≥85%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3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抽样调查</w:t>
            </w:r>
          </w:p>
        </w:tc>
      </w:tr>
    </w:tbl>
    <w:p w14:paraId="494BDF6A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BB1C620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67.老年人生活服务补贴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9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90"/>
        <w:gridCol w:w="1614"/>
        <w:gridCol w:w="1679"/>
        <w:gridCol w:w="774"/>
        <w:gridCol w:w="467"/>
        <w:gridCol w:w="820"/>
        <w:gridCol w:w="1282"/>
      </w:tblGrid>
      <w:tr w14:paraId="45E8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noWrap w:val="0"/>
            <w:vAlign w:val="center"/>
          </w:tcPr>
          <w:p w14:paraId="1C78A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 w14:paraId="005F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 w14:paraId="7A4D8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43" w:type="dxa"/>
            <w:gridSpan w:val="4"/>
            <w:noWrap w:val="0"/>
            <w:vAlign w:val="center"/>
          </w:tcPr>
          <w:p w14:paraId="0F484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老年人生活服务补贴</w:t>
            </w:r>
          </w:p>
        </w:tc>
      </w:tr>
      <w:tr w14:paraId="3C3D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272" w:type="dxa"/>
            <w:vMerge w:val="restart"/>
            <w:noWrap w:val="0"/>
            <w:vAlign w:val="center"/>
          </w:tcPr>
          <w:p w14:paraId="17D03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90" w:type="dxa"/>
            <w:noWrap w:val="0"/>
            <w:vAlign w:val="center"/>
          </w:tcPr>
          <w:p w14:paraId="2B2D2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14" w:type="dxa"/>
            <w:noWrap w:val="0"/>
            <w:vAlign w:val="center"/>
          </w:tcPr>
          <w:p w14:paraId="66EE7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2.4万元</w:t>
            </w:r>
          </w:p>
        </w:tc>
        <w:tc>
          <w:tcPr>
            <w:tcW w:w="1679" w:type="dxa"/>
            <w:noWrap w:val="0"/>
            <w:vAlign w:val="center"/>
          </w:tcPr>
          <w:p w14:paraId="2EA3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74" w:type="dxa"/>
            <w:noWrap w:val="0"/>
            <w:vAlign w:val="center"/>
          </w:tcPr>
          <w:p w14:paraId="19A91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67" w:type="dxa"/>
            <w:noWrap w:val="0"/>
            <w:vAlign w:val="center"/>
          </w:tcPr>
          <w:p w14:paraId="0D97A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43B28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6A4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04D67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7F3DC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4EA8D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用于失能、半失能老人发放补贴</w:t>
            </w:r>
          </w:p>
        </w:tc>
      </w:tr>
      <w:tr w14:paraId="3F4A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251A6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 w14:paraId="52C1C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679" w:type="dxa"/>
            <w:noWrap w:val="0"/>
            <w:vAlign w:val="center"/>
          </w:tcPr>
          <w:p w14:paraId="18377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20AAE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07B32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F00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22241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noWrap w:val="0"/>
            <w:vAlign w:val="center"/>
          </w:tcPr>
          <w:p w14:paraId="45C3C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79" w:type="dxa"/>
            <w:noWrap w:val="0"/>
            <w:vAlign w:val="center"/>
          </w:tcPr>
          <w:p w14:paraId="3E225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12FBA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78900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2A9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4F265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90" w:type="dxa"/>
            <w:noWrap w:val="0"/>
            <w:vAlign w:val="center"/>
          </w:tcPr>
          <w:p w14:paraId="7481F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04C94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失能、半失能老人补贴发放</w:t>
            </w:r>
          </w:p>
        </w:tc>
      </w:tr>
      <w:tr w14:paraId="0917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57B02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57AF2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3B3F3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及时准确有效</w:t>
            </w:r>
          </w:p>
        </w:tc>
      </w:tr>
      <w:tr w14:paraId="6561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6F04B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4394E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3AD5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提高老年人生活质量</w:t>
            </w:r>
          </w:p>
        </w:tc>
      </w:tr>
      <w:tr w14:paraId="2EF6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43B88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4AE74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14" w:type="dxa"/>
            <w:vMerge w:val="restart"/>
            <w:noWrap w:val="0"/>
            <w:vAlign w:val="center"/>
          </w:tcPr>
          <w:p w14:paraId="5A333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20" w:type="dxa"/>
            <w:gridSpan w:val="3"/>
            <w:vMerge w:val="restart"/>
            <w:noWrap w:val="0"/>
            <w:vAlign w:val="center"/>
          </w:tcPr>
          <w:p w14:paraId="7F2F4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0" w:type="dxa"/>
            <w:vMerge w:val="restart"/>
            <w:noWrap w:val="0"/>
            <w:vAlign w:val="center"/>
          </w:tcPr>
          <w:p w14:paraId="0ED9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 w14:paraId="7FE24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D5F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7EEA2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5A3A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vMerge w:val="continue"/>
            <w:noWrap w:val="0"/>
            <w:vAlign w:val="center"/>
          </w:tcPr>
          <w:p w14:paraId="454E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gridSpan w:val="3"/>
            <w:vMerge w:val="continue"/>
            <w:noWrap w:val="0"/>
            <w:vAlign w:val="center"/>
          </w:tcPr>
          <w:p w14:paraId="1492E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noWrap w:val="0"/>
            <w:vAlign w:val="center"/>
          </w:tcPr>
          <w:p w14:paraId="24D42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4EF5F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6FD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0B514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90" w:type="dxa"/>
            <w:noWrap w:val="0"/>
            <w:vAlign w:val="center"/>
          </w:tcPr>
          <w:p w14:paraId="6A541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614" w:type="dxa"/>
            <w:noWrap w:val="0"/>
            <w:vAlign w:val="center"/>
          </w:tcPr>
          <w:p w14:paraId="5CFE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补贴发放人数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0F616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按月发放给个人</w:t>
            </w:r>
          </w:p>
        </w:tc>
        <w:tc>
          <w:tcPr>
            <w:tcW w:w="820" w:type="dxa"/>
            <w:noWrap w:val="0"/>
            <w:vAlign w:val="center"/>
          </w:tcPr>
          <w:p w14:paraId="5CE85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0316F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岁人数增加而变化</w:t>
            </w:r>
          </w:p>
        </w:tc>
      </w:tr>
      <w:tr w14:paraId="0A4B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4B2E8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55A42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614" w:type="dxa"/>
            <w:noWrap w:val="0"/>
            <w:vAlign w:val="center"/>
          </w:tcPr>
          <w:p w14:paraId="716C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年底完成任务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62891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12月底前完成发放任务</w:t>
            </w:r>
          </w:p>
        </w:tc>
        <w:tc>
          <w:tcPr>
            <w:tcW w:w="820" w:type="dxa"/>
            <w:noWrap w:val="0"/>
            <w:vAlign w:val="center"/>
          </w:tcPr>
          <w:p w14:paraId="2F7B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82" w:type="dxa"/>
            <w:noWrap w:val="0"/>
            <w:vAlign w:val="center"/>
          </w:tcPr>
          <w:p w14:paraId="4B94D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12月前完成</w:t>
            </w:r>
          </w:p>
        </w:tc>
      </w:tr>
      <w:tr w14:paraId="5485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35AAB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5944B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614" w:type="dxa"/>
            <w:noWrap/>
            <w:vAlign w:val="center"/>
          </w:tcPr>
          <w:p w14:paraId="237E8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发放金额总数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3B7D4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鉴定失能、半失能全额发放率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820" w:type="dxa"/>
            <w:noWrap w:val="0"/>
            <w:vAlign w:val="center"/>
          </w:tcPr>
          <w:p w14:paraId="121E4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2.4万元</w:t>
            </w:r>
          </w:p>
        </w:tc>
        <w:tc>
          <w:tcPr>
            <w:tcW w:w="1282" w:type="dxa"/>
            <w:noWrap w:val="0"/>
            <w:vAlign w:val="center"/>
          </w:tcPr>
          <w:p w14:paraId="549A3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发放资金低于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2.4万元</w:t>
            </w:r>
          </w:p>
        </w:tc>
      </w:tr>
      <w:tr w14:paraId="5A38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52C9D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70DCB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614" w:type="dxa"/>
            <w:noWrap/>
            <w:vAlign w:val="center"/>
          </w:tcPr>
          <w:p w14:paraId="3E6C2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2C5CA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按时发放资金</w:t>
            </w:r>
          </w:p>
        </w:tc>
        <w:tc>
          <w:tcPr>
            <w:tcW w:w="820" w:type="dxa"/>
            <w:noWrap w:val="0"/>
            <w:vAlign w:val="center"/>
          </w:tcPr>
          <w:p w14:paraId="06494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EF7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1F00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272" w:type="dxa"/>
            <w:vMerge w:val="restart"/>
            <w:noWrap w:val="0"/>
            <w:vAlign w:val="center"/>
          </w:tcPr>
          <w:p w14:paraId="062A1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90" w:type="dxa"/>
            <w:noWrap w:val="0"/>
            <w:vAlign w:val="center"/>
          </w:tcPr>
          <w:p w14:paraId="48E8C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614" w:type="dxa"/>
            <w:noWrap w:val="0"/>
            <w:vAlign w:val="center"/>
          </w:tcPr>
          <w:p w14:paraId="1D61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解决失能半失能老人生活问题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2B6B2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目前享受补贴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15人，随人数变化增加</w:t>
            </w:r>
          </w:p>
        </w:tc>
        <w:tc>
          <w:tcPr>
            <w:tcW w:w="820" w:type="dxa"/>
            <w:noWrap w:val="0"/>
            <w:vAlign w:val="center"/>
          </w:tcPr>
          <w:p w14:paraId="22E93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42A9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失能老人鉴定</w:t>
            </w:r>
          </w:p>
        </w:tc>
      </w:tr>
      <w:tr w14:paraId="2D0E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37F6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1C7FF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1614" w:type="dxa"/>
            <w:noWrap w:val="0"/>
            <w:vAlign w:val="center"/>
          </w:tcPr>
          <w:p w14:paraId="28E1B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补贴人员发放金额率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32CD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按文件精神确保金额发放率</w:t>
            </w:r>
          </w:p>
        </w:tc>
        <w:tc>
          <w:tcPr>
            <w:tcW w:w="820" w:type="dxa"/>
            <w:noWrap w:val="0"/>
            <w:vAlign w:val="center"/>
          </w:tcPr>
          <w:p w14:paraId="1934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091A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按文件执行</w:t>
            </w:r>
          </w:p>
        </w:tc>
      </w:tr>
      <w:tr w14:paraId="2E49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72" w:type="dxa"/>
            <w:noWrap w:val="0"/>
            <w:vAlign w:val="center"/>
          </w:tcPr>
          <w:p w14:paraId="4DFCB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90" w:type="dxa"/>
            <w:noWrap w:val="0"/>
            <w:vAlign w:val="center"/>
          </w:tcPr>
          <w:p w14:paraId="6F6CD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1614" w:type="dxa"/>
            <w:noWrap w:val="0"/>
            <w:vAlign w:val="center"/>
          </w:tcPr>
          <w:p w14:paraId="4A9F1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发放补贴人员满意度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602A1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及时有效发放补贴，无上访事件</w:t>
            </w:r>
          </w:p>
        </w:tc>
        <w:tc>
          <w:tcPr>
            <w:tcW w:w="820" w:type="dxa"/>
            <w:noWrap w:val="0"/>
            <w:vAlign w:val="center"/>
          </w:tcPr>
          <w:p w14:paraId="48A11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82" w:type="dxa"/>
            <w:noWrap w:val="0"/>
            <w:vAlign w:val="center"/>
          </w:tcPr>
          <w:p w14:paraId="6218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0FE9304F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68.高龄补贴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34" w:type="dxa"/>
        <w:tblInd w:w="8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246"/>
        <w:gridCol w:w="1623"/>
        <w:gridCol w:w="1138"/>
        <w:gridCol w:w="715"/>
        <w:gridCol w:w="838"/>
        <w:gridCol w:w="820"/>
        <w:gridCol w:w="1342"/>
      </w:tblGrid>
      <w:tr w14:paraId="11142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4A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FD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7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C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高龄补贴</w:t>
            </w:r>
          </w:p>
        </w:tc>
      </w:tr>
      <w:tr w14:paraId="35E1E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09E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97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B5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4.6万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7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6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4.6万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4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CD6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700B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074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A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872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用于辖区高龄人员补贴及时准确有效按时发放</w:t>
            </w:r>
          </w:p>
        </w:tc>
      </w:tr>
      <w:tr w14:paraId="7FFA2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21A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D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B3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9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18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038EE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D0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65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2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C1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5D85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1D7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78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13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及时准确有效按时发放资金</w:t>
            </w:r>
          </w:p>
        </w:tc>
      </w:tr>
      <w:tr w14:paraId="224F6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43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C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07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确保高龄人员的生活</w:t>
            </w:r>
          </w:p>
        </w:tc>
      </w:tr>
      <w:tr w14:paraId="1E4F4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A3F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5F2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DF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CD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3F2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78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E28A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6F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4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F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3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2CE8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99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B18A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CC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7A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0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补贴人数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45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按补贴标准按季度发放给本人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B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34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高龄人员名单</w:t>
            </w:r>
          </w:p>
        </w:tc>
      </w:tr>
      <w:tr w14:paraId="42E75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3AC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1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3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D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12月前完成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9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F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77ED5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E70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A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10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19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按时发放资金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1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55AA3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11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09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4D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发放金额总数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B1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按上级补贴标准全额发放，确保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C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≤46000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F3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年初预算</w:t>
            </w:r>
          </w:p>
        </w:tc>
      </w:tr>
      <w:tr w14:paraId="5C1A0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02AA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4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E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高龄老人资金发放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F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人，随人数增加而变化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59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C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及时摸底，不漏一人</w:t>
            </w:r>
          </w:p>
        </w:tc>
      </w:tr>
      <w:tr w14:paraId="3536E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B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51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发放人员满意率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EC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因高龄补贴资金无上访事件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3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1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无上访事件</w:t>
            </w:r>
          </w:p>
        </w:tc>
      </w:tr>
    </w:tbl>
    <w:p w14:paraId="2C95F3BF">
      <w:pPr>
        <w:numPr>
          <w:ilvl w:val="0"/>
          <w:numId w:val="0"/>
        </w:numPr>
        <w:spacing w:line="580" w:lineRule="exact"/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69.残疾人两项补贴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842"/>
        <w:gridCol w:w="1742"/>
        <w:gridCol w:w="948"/>
        <w:gridCol w:w="761"/>
        <w:gridCol w:w="868"/>
        <w:gridCol w:w="771"/>
        <w:gridCol w:w="1798"/>
      </w:tblGrid>
      <w:tr w14:paraId="28D2C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1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28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B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B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残疾人两项补贴</w:t>
            </w:r>
          </w:p>
        </w:tc>
      </w:tr>
      <w:tr w14:paraId="2B628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0D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2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CD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E6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44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1D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5EBD1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4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76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7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为辖区残疾人发放重度残疾人护理补贴，困难残疾人生活补贴</w:t>
            </w:r>
          </w:p>
        </w:tc>
      </w:tr>
      <w:tr w14:paraId="62D1C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8B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3A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F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7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5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60B7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97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CA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76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EC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F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6A7F6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A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3C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2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及时准确有效按时发放资金</w:t>
            </w:r>
          </w:p>
        </w:tc>
      </w:tr>
      <w:tr w14:paraId="5F0DF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A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7C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3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确保残疾人两项补贴的发放</w:t>
            </w:r>
          </w:p>
        </w:tc>
      </w:tr>
      <w:tr w14:paraId="29A27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0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90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49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4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1D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7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8FDF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25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7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65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2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B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EA3A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C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9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D8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补贴发放人数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48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按上级的补贴标准全额按月发放给个人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A3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随人数增加而变化</w:t>
            </w:r>
          </w:p>
        </w:tc>
      </w:tr>
      <w:tr w14:paraId="0512B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CE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6F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B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按时发放补贴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C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57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7602D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C9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B4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4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F0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12月前完成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01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7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622F7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A4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79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A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发放金额总数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5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按上级补贴标准全额发放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2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A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发放金额低于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</w:tr>
      <w:tr w14:paraId="420C8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6E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0B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6A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解决残疾人护理，生活问题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74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随残疾人人数增加而增加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75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8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两补人员名单</w:t>
            </w:r>
          </w:p>
        </w:tc>
      </w:tr>
      <w:tr w14:paraId="4C77B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5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4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B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补贴人员保障率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2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按两补提标文件准确发放资金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B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提标文件</w:t>
            </w:r>
          </w:p>
        </w:tc>
      </w:tr>
      <w:tr w14:paraId="02838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AB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F1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E8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发放人员满意率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3A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无上访事件，确保两补发放及时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6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E6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717CCA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6D56CE2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70.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残联支出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103"/>
        <w:gridCol w:w="1695"/>
        <w:gridCol w:w="1470"/>
        <w:gridCol w:w="599"/>
        <w:gridCol w:w="507"/>
        <w:gridCol w:w="943"/>
        <w:gridCol w:w="861"/>
      </w:tblGrid>
      <w:tr w14:paraId="70236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0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19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A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残联支出</w:t>
            </w:r>
          </w:p>
        </w:tc>
      </w:tr>
      <w:tr w14:paraId="722EC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236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D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49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F4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70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41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4F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3D34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BCF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6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45F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残疾人各项待遇发放，残疾人事业发展。</w:t>
            </w:r>
          </w:p>
        </w:tc>
      </w:tr>
      <w:tr w14:paraId="1F597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1B4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10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6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ECA7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03C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F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DD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8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B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1EBA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0E3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D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4B3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尽量满足残疾人的各项需求</w:t>
            </w:r>
          </w:p>
        </w:tc>
      </w:tr>
      <w:tr w14:paraId="444EC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BA6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EC7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28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9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40B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8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B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C814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146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AAE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555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4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F39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FD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642A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C66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837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4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配置辅助器具残疾人人数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103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按残疾人需求分配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8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86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不确定人数</w:t>
            </w:r>
          </w:p>
        </w:tc>
      </w:tr>
      <w:tr w14:paraId="1F421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D69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31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76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发放成本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088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1万元以内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4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发放成本</w:t>
            </w:r>
          </w:p>
        </w:tc>
      </w:tr>
      <w:tr w14:paraId="03D7D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E1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52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B0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642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确保资金按时发放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4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9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F49D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3E4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8B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2A0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12月前完成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48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12月前完成</w:t>
            </w:r>
          </w:p>
        </w:tc>
      </w:tr>
      <w:tr w14:paraId="790E0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EF05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5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解决残疾人需求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B36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尽量满足重度残疾人合理要求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7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5FE44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64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1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08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尽可能满足残疾人需求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57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满足残疾人合理要求，无上访事件。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7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90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8F61BF3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A637DA0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71.信访专项经费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8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994"/>
        <w:gridCol w:w="2160"/>
        <w:gridCol w:w="1055"/>
        <w:gridCol w:w="1360"/>
        <w:gridCol w:w="660"/>
        <w:gridCol w:w="690"/>
        <w:gridCol w:w="885"/>
      </w:tblGrid>
      <w:tr w14:paraId="4F2C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1" w:type="dxa"/>
            <w:noWrap w:val="0"/>
            <w:vAlign w:val="center"/>
          </w:tcPr>
          <w:p w14:paraId="3EAAD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154" w:type="dxa"/>
            <w:gridSpan w:val="2"/>
            <w:noWrap w:val="0"/>
            <w:vAlign w:val="center"/>
          </w:tcPr>
          <w:p w14:paraId="0F7D4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55" w:type="dxa"/>
            <w:noWrap w:val="0"/>
            <w:vAlign w:val="center"/>
          </w:tcPr>
          <w:p w14:paraId="5C909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95" w:type="dxa"/>
            <w:gridSpan w:val="4"/>
            <w:noWrap w:val="0"/>
            <w:vAlign w:val="center"/>
          </w:tcPr>
          <w:p w14:paraId="6056C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信访费</w:t>
            </w:r>
          </w:p>
        </w:tc>
      </w:tr>
      <w:tr w14:paraId="0B8C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517A8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994" w:type="dxa"/>
            <w:noWrap w:val="0"/>
            <w:vAlign w:val="center"/>
          </w:tcPr>
          <w:p w14:paraId="64BDF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2160" w:type="dxa"/>
            <w:noWrap w:val="0"/>
            <w:vAlign w:val="center"/>
          </w:tcPr>
          <w:p w14:paraId="1F6F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</w:t>
            </w:r>
          </w:p>
        </w:tc>
        <w:tc>
          <w:tcPr>
            <w:tcW w:w="1055" w:type="dxa"/>
            <w:noWrap w:val="0"/>
            <w:vAlign w:val="center"/>
          </w:tcPr>
          <w:p w14:paraId="220A7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360" w:type="dxa"/>
            <w:noWrap w:val="0"/>
            <w:vAlign w:val="center"/>
          </w:tcPr>
          <w:p w14:paraId="4979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</w:t>
            </w:r>
          </w:p>
        </w:tc>
        <w:tc>
          <w:tcPr>
            <w:tcW w:w="660" w:type="dxa"/>
            <w:noWrap w:val="0"/>
            <w:vAlign w:val="center"/>
          </w:tcPr>
          <w:p w14:paraId="0EAC6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3B275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6F2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4D4C7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4B422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10" w:type="dxa"/>
            <w:gridSpan w:val="6"/>
            <w:noWrap w:val="0"/>
            <w:vAlign w:val="center"/>
          </w:tcPr>
          <w:p w14:paraId="09666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信访维稳</w:t>
            </w:r>
          </w:p>
        </w:tc>
      </w:tr>
      <w:tr w14:paraId="1338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2DCDF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154" w:type="dxa"/>
            <w:gridSpan w:val="2"/>
            <w:noWrap w:val="0"/>
            <w:vAlign w:val="center"/>
          </w:tcPr>
          <w:p w14:paraId="03C8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55" w:type="dxa"/>
            <w:noWrap w:val="0"/>
            <w:vAlign w:val="center"/>
          </w:tcPr>
          <w:p w14:paraId="601A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0A1CB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5800E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8D0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59107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noWrap w:val="0"/>
            <w:vAlign w:val="center"/>
          </w:tcPr>
          <w:p w14:paraId="15C6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055" w:type="dxa"/>
            <w:noWrap w:val="0"/>
            <w:vAlign w:val="center"/>
          </w:tcPr>
          <w:p w14:paraId="66C29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19C4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7CD1B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8CE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76AB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994" w:type="dxa"/>
            <w:noWrap w:val="0"/>
            <w:vAlign w:val="center"/>
          </w:tcPr>
          <w:p w14:paraId="6F53C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10" w:type="dxa"/>
            <w:gridSpan w:val="6"/>
            <w:noWrap w:val="0"/>
            <w:vAlign w:val="center"/>
          </w:tcPr>
          <w:p w14:paraId="47B16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驻京维稳、辖区维稳</w:t>
            </w:r>
          </w:p>
        </w:tc>
      </w:tr>
      <w:tr w14:paraId="0ECD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11288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0742C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810" w:type="dxa"/>
            <w:gridSpan w:val="6"/>
            <w:noWrap w:val="0"/>
            <w:vAlign w:val="center"/>
          </w:tcPr>
          <w:p w14:paraId="23D2F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工作完成</w:t>
            </w:r>
          </w:p>
        </w:tc>
      </w:tr>
      <w:tr w14:paraId="0E80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1" w:type="dxa"/>
            <w:vMerge w:val="restart"/>
            <w:noWrap w:val="0"/>
            <w:vAlign w:val="center"/>
          </w:tcPr>
          <w:p w14:paraId="2EFC6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994" w:type="dxa"/>
            <w:vMerge w:val="restart"/>
            <w:noWrap w:val="0"/>
            <w:vAlign w:val="center"/>
          </w:tcPr>
          <w:p w14:paraId="74BB4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 w14:paraId="3E8C1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75" w:type="dxa"/>
            <w:gridSpan w:val="3"/>
            <w:vMerge w:val="restart"/>
            <w:noWrap w:val="0"/>
            <w:vAlign w:val="center"/>
          </w:tcPr>
          <w:p w14:paraId="0A00C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 w14:paraId="69EA4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7869B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F8E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23D43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noWrap w:val="0"/>
            <w:vAlign w:val="center"/>
          </w:tcPr>
          <w:p w14:paraId="4E3AE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 w14:paraId="48847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vMerge w:val="continue"/>
            <w:noWrap w:val="0"/>
            <w:vAlign w:val="center"/>
          </w:tcPr>
          <w:p w14:paraId="12EEB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 w14:paraId="52070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76B1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8FD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51C43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994" w:type="dxa"/>
            <w:noWrap w:val="0"/>
            <w:vAlign w:val="center"/>
          </w:tcPr>
          <w:p w14:paraId="07672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2160" w:type="dxa"/>
            <w:noWrap w:val="0"/>
            <w:vAlign w:val="center"/>
          </w:tcPr>
          <w:p w14:paraId="2519B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驻京维稳、辖区维稳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6E8D1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两会、日常驻京、国庆、春节期间驻京维稳</w:t>
            </w:r>
          </w:p>
        </w:tc>
        <w:tc>
          <w:tcPr>
            <w:tcW w:w="690" w:type="dxa"/>
            <w:noWrap w:val="0"/>
            <w:vAlign w:val="center"/>
          </w:tcPr>
          <w:p w14:paraId="54B64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15万元</w:t>
            </w:r>
          </w:p>
        </w:tc>
        <w:tc>
          <w:tcPr>
            <w:tcW w:w="885" w:type="dxa"/>
            <w:noWrap w:val="0"/>
            <w:vAlign w:val="center"/>
          </w:tcPr>
          <w:p w14:paraId="5DBB6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驻京办通知</w:t>
            </w:r>
          </w:p>
        </w:tc>
      </w:tr>
      <w:tr w14:paraId="7DCF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34DAE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2C4F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2160" w:type="dxa"/>
            <w:noWrap w:val="0"/>
            <w:vAlign w:val="center"/>
          </w:tcPr>
          <w:p w14:paraId="6674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一季度14天2人、二季度14天2人、三季度24天2人、四季22天度2人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10CED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第一季度约1785元/天，第二季度约1785元/天，第三季度约1250元/天，第四季度约909元/天</w:t>
            </w:r>
          </w:p>
        </w:tc>
        <w:tc>
          <w:tcPr>
            <w:tcW w:w="690" w:type="dxa"/>
            <w:noWrap w:val="0"/>
            <w:vAlign w:val="center"/>
          </w:tcPr>
          <w:p w14:paraId="16249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12人</w:t>
            </w:r>
          </w:p>
        </w:tc>
        <w:tc>
          <w:tcPr>
            <w:tcW w:w="885" w:type="dxa"/>
            <w:noWrap w:val="0"/>
            <w:vAlign w:val="center"/>
          </w:tcPr>
          <w:p w14:paraId="4C9CB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维稳人数</w:t>
            </w:r>
          </w:p>
        </w:tc>
      </w:tr>
      <w:tr w14:paraId="1259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55B5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8CFC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2160" w:type="dxa"/>
            <w:noWrap/>
            <w:vAlign w:val="center"/>
          </w:tcPr>
          <w:p w14:paraId="79DB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42329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确保资金按时到位</w:t>
            </w:r>
          </w:p>
        </w:tc>
        <w:tc>
          <w:tcPr>
            <w:tcW w:w="690" w:type="dxa"/>
            <w:noWrap w:val="0"/>
            <w:vAlign w:val="center"/>
          </w:tcPr>
          <w:p w14:paraId="4BB05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AE54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58B4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2071C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7D47A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2160" w:type="dxa"/>
            <w:noWrap/>
            <w:vAlign w:val="center"/>
          </w:tcPr>
          <w:p w14:paraId="65E44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信访事项受理及时率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7EA8F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690" w:type="dxa"/>
            <w:noWrap w:val="0"/>
            <w:vAlign w:val="center"/>
          </w:tcPr>
          <w:p w14:paraId="172C3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885" w:type="dxa"/>
            <w:noWrap w:val="0"/>
            <w:vAlign w:val="center"/>
          </w:tcPr>
          <w:p w14:paraId="01BFE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67DA5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51942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994" w:type="dxa"/>
            <w:noWrap w:val="0"/>
            <w:vAlign w:val="center"/>
          </w:tcPr>
          <w:p w14:paraId="0A6C1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指标</w:t>
            </w:r>
          </w:p>
        </w:tc>
        <w:tc>
          <w:tcPr>
            <w:tcW w:w="2160" w:type="dxa"/>
            <w:noWrap w:val="0"/>
            <w:vAlign w:val="center"/>
          </w:tcPr>
          <w:p w14:paraId="0FA4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驻京做好维稳工作、辖区维稳调研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47BF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比上一年提高20%</w:t>
            </w:r>
          </w:p>
        </w:tc>
        <w:tc>
          <w:tcPr>
            <w:tcW w:w="690" w:type="dxa"/>
            <w:noWrap w:val="0"/>
            <w:vAlign w:val="center"/>
          </w:tcPr>
          <w:p w14:paraId="4579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F298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288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01DBD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DB94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2160" w:type="dxa"/>
            <w:noWrap w:val="0"/>
            <w:vAlign w:val="center"/>
          </w:tcPr>
          <w:p w14:paraId="6F341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对进京上访的人员进行安抚、劝解，对辖区发生的信访事件进行调查走访、做好维稳工作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4B01C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比上一年提高20%</w:t>
            </w:r>
          </w:p>
        </w:tc>
        <w:tc>
          <w:tcPr>
            <w:tcW w:w="690" w:type="dxa"/>
            <w:noWrap w:val="0"/>
            <w:vAlign w:val="center"/>
          </w:tcPr>
          <w:p w14:paraId="6666F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057C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50B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28EB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4063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2160" w:type="dxa"/>
            <w:noWrap w:val="0"/>
            <w:vAlign w:val="center"/>
          </w:tcPr>
          <w:p w14:paraId="1BB95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加大工作力度，做到全力抓受理，“桩桩有人管”、突出抓办理，“件件有着落”、着力抓反馈，“事事有回音”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792DE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比上一年提高20%</w:t>
            </w:r>
          </w:p>
        </w:tc>
        <w:tc>
          <w:tcPr>
            <w:tcW w:w="690" w:type="dxa"/>
            <w:noWrap w:val="0"/>
            <w:vAlign w:val="center"/>
          </w:tcPr>
          <w:p w14:paraId="2ECCD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8358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45F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noWrap w:val="0"/>
            <w:vAlign w:val="center"/>
          </w:tcPr>
          <w:p w14:paraId="582DF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994" w:type="dxa"/>
            <w:noWrap w:val="0"/>
            <w:vAlign w:val="center"/>
          </w:tcPr>
          <w:p w14:paraId="4B303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2160" w:type="dxa"/>
            <w:noWrap w:val="0"/>
            <w:vAlign w:val="center"/>
          </w:tcPr>
          <w:p w14:paraId="4427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34593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B89D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8EB2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FDE4D85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72.河流现状整治方案编制费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3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326"/>
        <w:gridCol w:w="853"/>
        <w:gridCol w:w="1456"/>
        <w:gridCol w:w="697"/>
        <w:gridCol w:w="814"/>
        <w:gridCol w:w="748"/>
        <w:gridCol w:w="1453"/>
      </w:tblGrid>
      <w:tr w14:paraId="2177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shd w:val="clear" w:color="auto" w:fill="auto"/>
            <w:vAlign w:val="center"/>
          </w:tcPr>
          <w:p w14:paraId="569E2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79" w:type="dxa"/>
            <w:gridSpan w:val="2"/>
            <w:shd w:val="clear" w:color="auto" w:fill="auto"/>
            <w:vAlign w:val="center"/>
          </w:tcPr>
          <w:p w14:paraId="4F631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F9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 w14:paraId="36AB0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河流现状及整治方案编制费</w:t>
            </w:r>
          </w:p>
        </w:tc>
      </w:tr>
      <w:tr w14:paraId="0C25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restart"/>
            <w:shd w:val="clear" w:color="auto" w:fill="auto"/>
            <w:vAlign w:val="center"/>
          </w:tcPr>
          <w:p w14:paraId="4E52C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94C0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4E16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31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2D81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840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3380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F48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vAlign w:val="center"/>
          </w:tcPr>
          <w:p w14:paraId="0A87E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55EAF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21" w:type="dxa"/>
            <w:gridSpan w:val="6"/>
            <w:shd w:val="clear" w:color="auto" w:fill="auto"/>
            <w:vAlign w:val="center"/>
          </w:tcPr>
          <w:p w14:paraId="292C6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河流现状及整治方案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的编制工作，切实保护水环境</w:t>
            </w:r>
          </w:p>
        </w:tc>
      </w:tr>
      <w:tr w14:paraId="47718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restart"/>
            <w:shd w:val="clear" w:color="auto" w:fill="auto"/>
            <w:vAlign w:val="center"/>
          </w:tcPr>
          <w:p w14:paraId="07F9E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79" w:type="dxa"/>
            <w:gridSpan w:val="2"/>
            <w:shd w:val="clear" w:color="auto" w:fill="auto"/>
            <w:vAlign w:val="center"/>
          </w:tcPr>
          <w:p w14:paraId="40A1D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CED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3DD3A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E65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0F5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vAlign w:val="center"/>
          </w:tcPr>
          <w:p w14:paraId="5B292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gridSpan w:val="2"/>
            <w:shd w:val="clear" w:color="auto" w:fill="auto"/>
            <w:vAlign w:val="center"/>
          </w:tcPr>
          <w:p w14:paraId="4C38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7F1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57D2D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0C95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1A7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shd w:val="clear" w:color="auto" w:fill="auto"/>
            <w:vAlign w:val="center"/>
          </w:tcPr>
          <w:p w14:paraId="2A5E1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5EF42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21" w:type="dxa"/>
            <w:gridSpan w:val="6"/>
            <w:shd w:val="clear" w:color="auto" w:fill="auto"/>
            <w:vAlign w:val="center"/>
          </w:tcPr>
          <w:p w14:paraId="3AFF0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河流现状及整治方案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工作，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有效保护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河湖环境</w:t>
            </w:r>
          </w:p>
        </w:tc>
      </w:tr>
      <w:tr w14:paraId="622D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restart"/>
            <w:shd w:val="clear" w:color="auto" w:fill="auto"/>
            <w:vAlign w:val="center"/>
          </w:tcPr>
          <w:p w14:paraId="453C6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14:paraId="7344C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77673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66" w:type="dxa"/>
            <w:gridSpan w:val="3"/>
            <w:vMerge w:val="restart"/>
            <w:shd w:val="clear" w:color="auto" w:fill="auto"/>
            <w:vAlign w:val="center"/>
          </w:tcPr>
          <w:p w14:paraId="25D15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18F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A753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D34F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vAlign w:val="center"/>
          </w:tcPr>
          <w:p w14:paraId="2237B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vMerge w:val="continue"/>
            <w:vAlign w:val="center"/>
          </w:tcPr>
          <w:p w14:paraId="58207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vAlign w:val="center"/>
          </w:tcPr>
          <w:p w14:paraId="5C65F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  <w:gridSpan w:val="3"/>
            <w:vMerge w:val="continue"/>
            <w:vAlign w:val="center"/>
          </w:tcPr>
          <w:p w14:paraId="682FB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4DA3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5CF9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AF1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restart"/>
            <w:shd w:val="clear" w:color="auto" w:fill="auto"/>
            <w:vAlign w:val="center"/>
          </w:tcPr>
          <w:p w14:paraId="016BC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C466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105F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保障完成河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流现状及整治方案的编制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工作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25A02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切实保障方案编制质量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C12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94C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BC6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vAlign w:val="center"/>
          </w:tcPr>
          <w:p w14:paraId="568A1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2CAA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F895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按时支付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27E8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按合同约定时限支付金额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0C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ED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支付日期</w:t>
            </w:r>
          </w:p>
        </w:tc>
      </w:tr>
      <w:tr w14:paraId="17F9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vAlign w:val="center"/>
          </w:tcPr>
          <w:p w14:paraId="409A2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3DB8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7FDEE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3593D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7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44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</w:tr>
      <w:tr w14:paraId="1B80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restart"/>
            <w:shd w:val="clear" w:color="auto" w:fill="auto"/>
            <w:vAlign w:val="center"/>
          </w:tcPr>
          <w:p w14:paraId="20809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8F11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012D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提高河湖水环境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5BBE6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有效改善河湖环境及水质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AD3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9B0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4A61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vAlign w:val="center"/>
          </w:tcPr>
          <w:p w14:paraId="6848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33AE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4AD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有效维护河湖生态环境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16A5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保护水生态环境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91C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3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4DF5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vAlign w:val="center"/>
          </w:tcPr>
          <w:p w14:paraId="0AE0E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75AFA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BBA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河道改善环境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782B9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保障河湖管理范围不被侵蚀，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有效改善河湖环境及水质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55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3A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9F0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shd w:val="clear" w:color="auto" w:fill="auto"/>
            <w:vAlign w:val="center"/>
          </w:tcPr>
          <w:p w14:paraId="08F85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BBF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1245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社会满意度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26AA6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D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8F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249B8A5F">
      <w:pPr>
        <w:pStyle w:val="6"/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3E387DF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73.秸秆综合利用专项经费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25" w:type="dxa"/>
        <w:tblInd w:w="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81"/>
        <w:gridCol w:w="1113"/>
        <w:gridCol w:w="2111"/>
        <w:gridCol w:w="774"/>
        <w:gridCol w:w="749"/>
        <w:gridCol w:w="774"/>
        <w:gridCol w:w="765"/>
      </w:tblGrid>
      <w:tr w14:paraId="72E5C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5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6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A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秸秆综合利用专项经费</w:t>
            </w:r>
          </w:p>
        </w:tc>
      </w:tr>
      <w:tr w14:paraId="60DE3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F02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49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30万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80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0D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30万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D1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30E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7DA4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E11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1F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2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8B6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秸秆随地堆放，存在安全隐患，抓紧落实秸秆焚烧工作</w:t>
            </w:r>
          </w:p>
        </w:tc>
      </w:tr>
      <w:tr w14:paraId="7F4C8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C7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E9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A6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1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F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071B7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BEE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7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A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F8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2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BF82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241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7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2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DD8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秸秆随地堆放，存在安全隐患，抓紧落实秸秆焚烧工作</w:t>
            </w:r>
          </w:p>
        </w:tc>
      </w:tr>
      <w:tr w14:paraId="3408D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77B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C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2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2E9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完成度良好</w:t>
            </w:r>
          </w:p>
        </w:tc>
      </w:tr>
      <w:tr w14:paraId="15181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EB0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50A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1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56B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6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45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CB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A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D144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A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F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A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A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E44A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B2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AEB6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0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完成数量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2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完成数量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26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我辖区范围内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21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10B0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6C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3C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D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秸秆综合利用专项经费使用率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4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秸秆综合利用专项费用的使用和完成情况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1A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个月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5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秸秆焚烧完成时限</w:t>
            </w:r>
          </w:p>
        </w:tc>
      </w:tr>
      <w:tr w14:paraId="1DDEE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2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08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36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资金使用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F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落实秸秆焚烧工作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72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落实秸秆焚烧工作</w:t>
            </w:r>
          </w:p>
        </w:tc>
      </w:tr>
      <w:tr w14:paraId="11A3E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4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E3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A1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69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经验收，保证质量合格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35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4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4100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F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72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6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环境保护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意识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E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有效保护生态环境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EB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6115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A4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0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可持续性影响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D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秸秆焚烧影响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切实提高群众秸秆综合利用的认识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1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6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618D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EF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5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0A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群众满意度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7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项目完成后，群众对该项目满意度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E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95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6E02730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74.移民水费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586"/>
        <w:gridCol w:w="1155"/>
        <w:gridCol w:w="1965"/>
        <w:gridCol w:w="945"/>
        <w:gridCol w:w="660"/>
        <w:gridCol w:w="960"/>
        <w:gridCol w:w="832"/>
      </w:tblGrid>
      <w:tr w14:paraId="21D2E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F8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D6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4B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移民水费</w:t>
            </w:r>
          </w:p>
        </w:tc>
      </w:tr>
      <w:tr w14:paraId="2C6D0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496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2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DA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207.48万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7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88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207.48万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2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61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B04F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F4B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90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19D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稻田地水费</w:t>
            </w:r>
          </w:p>
        </w:tc>
      </w:tr>
      <w:tr w14:paraId="7C979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480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9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43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44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5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00EA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590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3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C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21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6864A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5B2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7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EF5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按时上交稻田地水费</w:t>
            </w:r>
          </w:p>
        </w:tc>
      </w:tr>
      <w:tr w14:paraId="6C43D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454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0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F56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完成良好</w:t>
            </w:r>
          </w:p>
        </w:tc>
      </w:tr>
      <w:tr w14:paraId="6EFFD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819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3EC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F87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5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83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8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4F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F31A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8E4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51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566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D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AD2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EB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BDA7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53F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5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1C2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D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完成数量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4BC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我辖区范围稻田地水费数量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A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33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BC9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58F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E4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E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移民水费使用率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79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6月前完成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73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≤6月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5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完成时限</w:t>
            </w:r>
          </w:p>
        </w:tc>
      </w:tr>
      <w:tr w14:paraId="245CB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C7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3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AA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3DC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稻田地水费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0B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207.48万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稻田地水费</w:t>
            </w:r>
          </w:p>
        </w:tc>
      </w:tr>
      <w:tr w14:paraId="4A49F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6EB8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9EFF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C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E37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保障群众提升自我意识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F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71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446F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D48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6B32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可持续性影响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B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完成水费缴纳满意度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96C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确保按期完成水费缴纳任务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75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E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3818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7D10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C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完成任务目标的比例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293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完成移民水费目标比例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7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8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26D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5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0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4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用户满意度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1A3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A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B6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CB5A8AF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0361E57">
      <w:pPr>
        <w:numPr>
          <w:ilvl w:val="0"/>
          <w:numId w:val="0"/>
        </w:numPr>
        <w:spacing w:line="580" w:lineRule="exact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75.疫情防控经费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30" w:type="dxa"/>
        <w:tblInd w:w="-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877"/>
        <w:gridCol w:w="1695"/>
        <w:gridCol w:w="1072"/>
        <w:gridCol w:w="571"/>
        <w:gridCol w:w="840"/>
        <w:gridCol w:w="821"/>
        <w:gridCol w:w="1140"/>
      </w:tblGrid>
      <w:tr w14:paraId="37B17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7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27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8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7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核酸检测</w:t>
            </w:r>
          </w:p>
        </w:tc>
      </w:tr>
      <w:tr w14:paraId="281CB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7D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9B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35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150万元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150万元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BE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F7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4956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35E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6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4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用于开展常态化33类重点人群核酸检测；风险地区来岛、返岛人员隔离、核酸检测费用；购买疫情防控物资费用。</w:t>
            </w:r>
          </w:p>
        </w:tc>
      </w:tr>
      <w:tr w14:paraId="2D37D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7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7E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28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30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1E48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699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EB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B8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42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A2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EA62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5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DB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常态化开展33类重点人群核酸检测。</w:t>
            </w:r>
          </w:p>
        </w:tc>
      </w:tr>
      <w:tr w14:paraId="6DFBE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6EF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46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E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风险地区来岛、返岛人员隔离、核酸检测费用。</w:t>
            </w:r>
          </w:p>
        </w:tc>
      </w:tr>
      <w:tr w14:paraId="460A0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C27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A1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E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特购买疫情防控物资费用。</w:t>
            </w:r>
          </w:p>
        </w:tc>
      </w:tr>
      <w:tr w14:paraId="01A6E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A1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8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B6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EE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4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0A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A7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4D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6677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E49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E29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F7A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C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E51E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F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EE13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0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26C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E2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1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150万元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E3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8F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B866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3CF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49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1F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3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DF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7CD2C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939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8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F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9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4700人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674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4700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3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常驻人口+单位人员</w:t>
            </w:r>
          </w:p>
        </w:tc>
      </w:tr>
      <w:tr w14:paraId="66C7B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A49D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D623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E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重点人群常态化核酸检测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7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严防疫情扩散等风险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FF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E8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8EDA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726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015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85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6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0F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08D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DCE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FC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10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A4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1F1A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2A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6A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F8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F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22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9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228B197D">
      <w:pPr>
        <w:numPr>
          <w:ilvl w:val="0"/>
          <w:numId w:val="0"/>
        </w:numPr>
        <w:spacing w:line="580" w:lineRule="exact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76.人工鱼礁建设项目补助经费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60" w:type="dxa"/>
        <w:tblInd w:w="-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877"/>
        <w:gridCol w:w="1695"/>
        <w:gridCol w:w="1072"/>
        <w:gridCol w:w="571"/>
        <w:gridCol w:w="840"/>
        <w:gridCol w:w="821"/>
        <w:gridCol w:w="1170"/>
      </w:tblGrid>
      <w:tr w14:paraId="72940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EA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E4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33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1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人工鱼礁建设项目补助经费</w:t>
            </w:r>
          </w:p>
        </w:tc>
      </w:tr>
      <w:tr w14:paraId="7CC0A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8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6F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EF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250万元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34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250万元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C1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28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6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602A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CF5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8D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1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B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项目计划投放方型构件礁体（2m×2m×2m)3.376万空方、石块礁体3.2万方，合计共投放礁体6.576万空方、平台式立体剖面观测系统一套。</w:t>
            </w:r>
          </w:p>
        </w:tc>
      </w:tr>
      <w:tr w14:paraId="5A92A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F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0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1F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77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9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2278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90C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7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20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F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53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6F8C6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17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45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1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B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投放的鱼礁礁体有30年的有效期，与旅游垂钓结合，将产生可观的增加值</w:t>
            </w:r>
          </w:p>
        </w:tc>
      </w:tr>
      <w:tr w14:paraId="789B6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48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2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1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8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改善海洋生态环境，增殖和保护渔业资源</w:t>
            </w:r>
          </w:p>
        </w:tc>
      </w:tr>
      <w:tr w14:paraId="305D3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6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8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33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04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4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61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5C3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9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202E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886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C24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528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8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6ADA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6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91B1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36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548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1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B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250万元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2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D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45E3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78F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28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EB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2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E1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2384F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C5D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B1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4C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完成数量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8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32000空立方米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8AB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32000空立方米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8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43D0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82E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690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50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提高生态环境保护意识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A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提高生态环境保护意识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A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F2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A998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B5B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90AE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3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9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投放的鱼礁礁体有30年的有效期，与旅游垂钓结合，将产生可观的增加值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A0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AD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2C1F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09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A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CD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F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73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56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DE4C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2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5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3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F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CB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BA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61613E8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77.休闲渔业建设、海洋牧场综合平台建设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391"/>
        <w:gridCol w:w="1005"/>
        <w:gridCol w:w="1725"/>
        <w:gridCol w:w="720"/>
        <w:gridCol w:w="630"/>
        <w:gridCol w:w="1710"/>
        <w:gridCol w:w="915"/>
      </w:tblGrid>
      <w:tr w14:paraId="7DEB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33" w:type="dxa"/>
            <w:noWrap w:val="0"/>
            <w:vAlign w:val="center"/>
          </w:tcPr>
          <w:p w14:paraId="4C871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96" w:type="dxa"/>
            <w:gridSpan w:val="2"/>
            <w:noWrap w:val="0"/>
            <w:vAlign w:val="center"/>
          </w:tcPr>
          <w:p w14:paraId="73F21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034D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975" w:type="dxa"/>
            <w:gridSpan w:val="4"/>
            <w:noWrap w:val="0"/>
            <w:vAlign w:val="center"/>
          </w:tcPr>
          <w:p w14:paraId="168D6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结转休闲渔业建设、海洋牧场综合平台建设试点</w:t>
            </w:r>
          </w:p>
        </w:tc>
      </w:tr>
      <w:tr w14:paraId="76FE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 w14:paraId="47CD2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91" w:type="dxa"/>
            <w:noWrap w:val="0"/>
            <w:vAlign w:val="center"/>
          </w:tcPr>
          <w:p w14:paraId="5E74F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005" w:type="dxa"/>
            <w:noWrap w:val="0"/>
            <w:vAlign w:val="center"/>
          </w:tcPr>
          <w:p w14:paraId="0A89B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1200</w:t>
            </w:r>
          </w:p>
        </w:tc>
        <w:tc>
          <w:tcPr>
            <w:tcW w:w="1725" w:type="dxa"/>
            <w:noWrap w:val="0"/>
            <w:vAlign w:val="center"/>
          </w:tcPr>
          <w:p w14:paraId="5D9F1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20" w:type="dxa"/>
            <w:noWrap w:val="0"/>
            <w:vAlign w:val="center"/>
          </w:tcPr>
          <w:p w14:paraId="315AA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1200</w:t>
            </w:r>
          </w:p>
        </w:tc>
        <w:tc>
          <w:tcPr>
            <w:tcW w:w="630" w:type="dxa"/>
            <w:noWrap w:val="0"/>
            <w:vAlign w:val="center"/>
          </w:tcPr>
          <w:p w14:paraId="3EECB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12F31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6B05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3FD0D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1F495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705" w:type="dxa"/>
            <w:gridSpan w:val="6"/>
            <w:noWrap w:val="0"/>
            <w:vAlign w:val="center"/>
          </w:tcPr>
          <w:p w14:paraId="4A065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建设91.3m x 26.0m海上浮式钢结构、框架式海上多功能平台一座，包括多功能平台主体系统、电力系统、救生消防系统等。</w:t>
            </w:r>
          </w:p>
        </w:tc>
      </w:tr>
      <w:tr w14:paraId="4EDF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 w14:paraId="767DB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96" w:type="dxa"/>
            <w:gridSpan w:val="2"/>
            <w:noWrap w:val="0"/>
            <w:vAlign w:val="center"/>
          </w:tcPr>
          <w:p w14:paraId="6A139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725" w:type="dxa"/>
            <w:noWrap w:val="0"/>
            <w:vAlign w:val="center"/>
          </w:tcPr>
          <w:p w14:paraId="4119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16087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1EA4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687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38E02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96" w:type="dxa"/>
            <w:gridSpan w:val="2"/>
            <w:noWrap w:val="0"/>
            <w:vAlign w:val="center"/>
          </w:tcPr>
          <w:p w14:paraId="58B92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79C6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070E4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6DE49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0AE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noWrap w:val="0"/>
            <w:vAlign w:val="center"/>
          </w:tcPr>
          <w:p w14:paraId="516F7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91" w:type="dxa"/>
            <w:noWrap w:val="0"/>
            <w:vAlign w:val="center"/>
          </w:tcPr>
          <w:p w14:paraId="735D6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705" w:type="dxa"/>
            <w:gridSpan w:val="6"/>
            <w:noWrap w:val="0"/>
            <w:vAlign w:val="center"/>
          </w:tcPr>
          <w:p w14:paraId="4860A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A62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 w14:paraId="1174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91" w:type="dxa"/>
            <w:vMerge w:val="restart"/>
            <w:noWrap w:val="0"/>
            <w:vAlign w:val="center"/>
          </w:tcPr>
          <w:p w14:paraId="7E1B9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252D1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75" w:type="dxa"/>
            <w:gridSpan w:val="3"/>
            <w:vMerge w:val="restart"/>
            <w:noWrap w:val="0"/>
            <w:vAlign w:val="center"/>
          </w:tcPr>
          <w:p w14:paraId="5C2E7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 w14:paraId="5901C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 w14:paraId="240D3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B83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126FE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 w:val="continue"/>
            <w:noWrap w:val="0"/>
            <w:vAlign w:val="center"/>
          </w:tcPr>
          <w:p w14:paraId="4F49B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3035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vMerge w:val="continue"/>
            <w:noWrap w:val="0"/>
            <w:vAlign w:val="center"/>
          </w:tcPr>
          <w:p w14:paraId="76D94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7ED1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1A677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CE7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 w14:paraId="40E7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391" w:type="dxa"/>
            <w:noWrap w:val="0"/>
            <w:vAlign w:val="center"/>
          </w:tcPr>
          <w:p w14:paraId="314E4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005" w:type="dxa"/>
            <w:noWrap w:val="0"/>
            <w:vAlign w:val="center"/>
          </w:tcPr>
          <w:p w14:paraId="3845B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2540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91.3m x 26.0m海上浮式钢结构、框架式海上多功能平台一座</w:t>
            </w:r>
          </w:p>
        </w:tc>
        <w:tc>
          <w:tcPr>
            <w:tcW w:w="1710" w:type="dxa"/>
            <w:noWrap w:val="0"/>
            <w:vAlign w:val="center"/>
          </w:tcPr>
          <w:p w14:paraId="0F808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 w14:paraId="02304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项目批复</w:t>
            </w:r>
          </w:p>
        </w:tc>
      </w:tr>
      <w:tr w14:paraId="7822C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2FB61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7361B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005" w:type="dxa"/>
            <w:noWrap w:val="0"/>
            <w:vAlign w:val="center"/>
          </w:tcPr>
          <w:p w14:paraId="3E132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19ACD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浮式钢结构、框架式</w:t>
            </w:r>
          </w:p>
        </w:tc>
        <w:tc>
          <w:tcPr>
            <w:tcW w:w="1710" w:type="dxa"/>
            <w:noWrap w:val="0"/>
            <w:vAlign w:val="center"/>
          </w:tcPr>
          <w:p w14:paraId="73938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船检</w:t>
            </w:r>
          </w:p>
        </w:tc>
        <w:tc>
          <w:tcPr>
            <w:tcW w:w="915" w:type="dxa"/>
            <w:noWrap w:val="0"/>
            <w:vAlign w:val="center"/>
          </w:tcPr>
          <w:p w14:paraId="152F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项目批复</w:t>
            </w:r>
          </w:p>
        </w:tc>
      </w:tr>
      <w:tr w14:paraId="5B6F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5D1D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1829B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005" w:type="dxa"/>
            <w:noWrap w:val="0"/>
            <w:vAlign w:val="center"/>
          </w:tcPr>
          <w:p w14:paraId="0AA99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39DBB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</w:p>
        </w:tc>
        <w:tc>
          <w:tcPr>
            <w:tcW w:w="1710" w:type="dxa"/>
            <w:noWrap w:val="0"/>
            <w:vAlign w:val="center"/>
          </w:tcPr>
          <w:p w14:paraId="0055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2023年9月底</w:t>
            </w:r>
          </w:p>
        </w:tc>
        <w:tc>
          <w:tcPr>
            <w:tcW w:w="915" w:type="dxa"/>
            <w:noWrap w:val="0"/>
            <w:vAlign w:val="center"/>
          </w:tcPr>
          <w:p w14:paraId="657C5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项目批复</w:t>
            </w:r>
          </w:p>
        </w:tc>
      </w:tr>
      <w:tr w14:paraId="6996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0C25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EBE3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005" w:type="dxa"/>
            <w:noWrap/>
            <w:vAlign w:val="center"/>
          </w:tcPr>
          <w:p w14:paraId="60E6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6B862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海之都海洋牧场综合平台总投资</w:t>
            </w:r>
          </w:p>
        </w:tc>
        <w:tc>
          <w:tcPr>
            <w:tcW w:w="1710" w:type="dxa"/>
            <w:noWrap w:val="0"/>
            <w:vAlign w:val="center"/>
          </w:tcPr>
          <w:p w14:paraId="1E21A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718.18万元</w:t>
            </w:r>
          </w:p>
        </w:tc>
        <w:tc>
          <w:tcPr>
            <w:tcW w:w="915" w:type="dxa"/>
            <w:noWrap w:val="0"/>
            <w:vAlign w:val="center"/>
          </w:tcPr>
          <w:p w14:paraId="24F29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项目批复</w:t>
            </w:r>
          </w:p>
        </w:tc>
      </w:tr>
      <w:tr w14:paraId="78FC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 w14:paraId="21FCB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91" w:type="dxa"/>
            <w:noWrap w:val="0"/>
            <w:vAlign w:val="center"/>
          </w:tcPr>
          <w:p w14:paraId="05458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1005" w:type="dxa"/>
            <w:noWrap w:val="0"/>
            <w:vAlign w:val="center"/>
          </w:tcPr>
          <w:p w14:paraId="76D25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381D1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年新增销售收入</w:t>
            </w:r>
          </w:p>
        </w:tc>
        <w:tc>
          <w:tcPr>
            <w:tcW w:w="1710" w:type="dxa"/>
            <w:noWrap w:val="0"/>
            <w:vAlign w:val="center"/>
          </w:tcPr>
          <w:p w14:paraId="1A271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606.52 万元</w:t>
            </w:r>
          </w:p>
        </w:tc>
        <w:tc>
          <w:tcPr>
            <w:tcW w:w="915" w:type="dxa"/>
            <w:noWrap w:val="0"/>
            <w:vAlign w:val="center"/>
          </w:tcPr>
          <w:p w14:paraId="07338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实施方案</w:t>
            </w:r>
          </w:p>
        </w:tc>
      </w:tr>
      <w:tr w14:paraId="5ACB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48754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6A32E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05" w:type="dxa"/>
            <w:noWrap w:val="0"/>
            <w:vAlign w:val="center"/>
          </w:tcPr>
          <w:p w14:paraId="7724A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110B8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调整渔业产业结构，促进渔民转产转业</w:t>
            </w:r>
          </w:p>
        </w:tc>
        <w:tc>
          <w:tcPr>
            <w:tcW w:w="1710" w:type="dxa"/>
            <w:noWrap w:val="0"/>
            <w:vAlign w:val="center"/>
          </w:tcPr>
          <w:p w14:paraId="55B8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发展休闲渔业，改进渔业生产方式，拓宽渔民增收渠道</w:t>
            </w:r>
          </w:p>
        </w:tc>
        <w:tc>
          <w:tcPr>
            <w:tcW w:w="915" w:type="dxa"/>
            <w:noWrap w:val="0"/>
            <w:vAlign w:val="center"/>
          </w:tcPr>
          <w:p w14:paraId="7E3E9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实施方案</w:t>
            </w:r>
          </w:p>
        </w:tc>
      </w:tr>
      <w:tr w14:paraId="2338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033C1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7F01F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005" w:type="dxa"/>
            <w:noWrap w:val="0"/>
            <w:vAlign w:val="center"/>
          </w:tcPr>
          <w:p w14:paraId="0804C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6841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环境与资源保护</w:t>
            </w:r>
          </w:p>
        </w:tc>
        <w:tc>
          <w:tcPr>
            <w:tcW w:w="1710" w:type="dxa"/>
            <w:noWrap w:val="0"/>
            <w:vAlign w:val="center"/>
          </w:tcPr>
          <w:p w14:paraId="10F03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改善海洋生态环境增殖和保护渔业资源</w:t>
            </w:r>
          </w:p>
        </w:tc>
        <w:tc>
          <w:tcPr>
            <w:tcW w:w="915" w:type="dxa"/>
            <w:noWrap w:val="0"/>
            <w:vAlign w:val="center"/>
          </w:tcPr>
          <w:p w14:paraId="19EEE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实施方案</w:t>
            </w:r>
          </w:p>
        </w:tc>
      </w:tr>
      <w:tr w14:paraId="6296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36F56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28568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005" w:type="dxa"/>
            <w:noWrap w:val="0"/>
            <w:vAlign w:val="center"/>
          </w:tcPr>
          <w:p w14:paraId="48021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12569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适应现代渔业发展</w:t>
            </w:r>
          </w:p>
        </w:tc>
        <w:tc>
          <w:tcPr>
            <w:tcW w:w="1710" w:type="dxa"/>
            <w:noWrap w:val="0"/>
            <w:vAlign w:val="center"/>
          </w:tcPr>
          <w:p w14:paraId="4598F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人们提供优质、天然的海产品。带动地方海水养殖业、加工业、餐饮业、休闲旅游业等相关产业的共同发展，增加社会就业机会</w:t>
            </w:r>
          </w:p>
        </w:tc>
        <w:tc>
          <w:tcPr>
            <w:tcW w:w="915" w:type="dxa"/>
            <w:noWrap w:val="0"/>
            <w:vAlign w:val="center"/>
          </w:tcPr>
          <w:p w14:paraId="3670C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实施方案</w:t>
            </w:r>
          </w:p>
        </w:tc>
      </w:tr>
      <w:tr w14:paraId="1C60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133" w:type="dxa"/>
            <w:noWrap w:val="0"/>
            <w:vAlign w:val="center"/>
          </w:tcPr>
          <w:p w14:paraId="19EF1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91" w:type="dxa"/>
            <w:noWrap w:val="0"/>
            <w:vAlign w:val="center"/>
          </w:tcPr>
          <w:p w14:paraId="5FF69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005" w:type="dxa"/>
            <w:noWrap w:val="0"/>
            <w:vAlign w:val="center"/>
          </w:tcPr>
          <w:p w14:paraId="172B5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7358D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65CE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819B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F822820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78.渔业成品油价格改革补贴资金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255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77"/>
        <w:gridCol w:w="1695"/>
        <w:gridCol w:w="1072"/>
        <w:gridCol w:w="571"/>
        <w:gridCol w:w="840"/>
        <w:gridCol w:w="821"/>
        <w:gridCol w:w="969"/>
      </w:tblGrid>
      <w:tr w14:paraId="4000E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3B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64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B3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9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渔业成品油价格改革补贴资金</w:t>
            </w:r>
          </w:p>
          <w:p w14:paraId="47536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00D7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5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25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5C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1450万元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C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1750万元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F7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5F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6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97A4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0DC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E4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1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人工鱼礁运输、水上组装与投放，鱼礁总量3119个，3.088万空立方米，建设海洋牧场多功能信息监测管理平台1座</w:t>
            </w:r>
          </w:p>
        </w:tc>
      </w:tr>
      <w:tr w14:paraId="3E8B4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F8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B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43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15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0410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C2D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71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7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2F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F3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6E6B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DD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C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7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人工鱼礁运输、水上组装与投放，鱼礁总量3119个，3.088万空立方米，建设海洋牧场多功能信息监测管理平台1座</w:t>
            </w:r>
          </w:p>
        </w:tc>
      </w:tr>
      <w:tr w14:paraId="670DB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C8D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B7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投放人工鱼礁，为海域生物提供了充足的栖息环境，提高了</w:t>
            </w:r>
          </w:p>
          <w:p w14:paraId="08262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生物存活率和回捕率，</w:t>
            </w:r>
          </w:p>
        </w:tc>
      </w:tr>
      <w:tr w14:paraId="510BD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E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8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AC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D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4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5F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EA7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3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7F24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135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FC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ACD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6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4BC4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B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2679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BF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EB68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E7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1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1450万元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1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1450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A3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478E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A4F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D5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9A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E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0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2F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28E9C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2B2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DC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D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完成数量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E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3.088万空立方米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0A9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3.088万空立方米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8616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52C8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6E8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53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提高生态环境保护意识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D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提高生态环境保护意识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14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8C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DA7C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AFE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AA89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8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0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有效修复生态环境、恢复资源保护渔业资源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6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3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451A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F22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61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F2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E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1B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7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14CC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7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04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FF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37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F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009E69F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79.渔业补助资金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4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314"/>
        <w:gridCol w:w="1225"/>
        <w:gridCol w:w="2569"/>
        <w:gridCol w:w="776"/>
        <w:gridCol w:w="881"/>
        <w:gridCol w:w="1050"/>
        <w:gridCol w:w="876"/>
      </w:tblGrid>
      <w:tr w14:paraId="0D442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1D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5D3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728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A6B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结转渔业补助资金</w:t>
            </w:r>
          </w:p>
        </w:tc>
      </w:tr>
      <w:tr w14:paraId="7F3B3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08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F75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55B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70万元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B00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8A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70万元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E7E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B65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23C1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52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B1A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3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F78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2021年唐山市休闲鱼业示范基地扶持项目</w:t>
            </w:r>
          </w:p>
        </w:tc>
      </w:tr>
      <w:tr w14:paraId="63388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FF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86E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E05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123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048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4FF6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90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5F1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0E4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0C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4F0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B48A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51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236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3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34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C888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A4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6E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3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42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C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C87C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8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D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E309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7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DD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5D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2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D5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05D9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1C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E9FD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7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88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31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C5F6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608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人工钓台芦苇移植池埝改造硬化其他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636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人工钓台20个芦苇移植10000株池埝土方4275立方米硬化324平方米以及其他设备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640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2022年6月完成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699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C610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A8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E3F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39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BEB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958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391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C861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258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93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项目建设期限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1AD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项目建设期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2022年6月完成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43A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2022年6月完成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605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04CE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1D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391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E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各种费用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296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2021年唐山市休闲鱼业示范基地扶持项目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所需费用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D8F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76.6626万元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8FB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9198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CE7D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F618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62F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70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23D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BF2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A9DC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63C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5761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FF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寓教于乐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0C5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通过科普 参观 垂钓普及水产知识增强海洋保护意识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850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E72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A533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62FC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AE3A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3DE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循环水养殖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85A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循环水养殖既增加单位面积的养殖密度节约成本同时还能减少排放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2D0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917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F42F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8D64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6A25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02D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6E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5D8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3B0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468C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71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3A5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995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559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B32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986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12E70F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80.无创筛查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465" w:type="dxa"/>
        <w:tblInd w:w="-1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232"/>
        <w:gridCol w:w="1414"/>
        <w:gridCol w:w="1173"/>
        <w:gridCol w:w="710"/>
        <w:gridCol w:w="830"/>
        <w:gridCol w:w="801"/>
        <w:gridCol w:w="1598"/>
      </w:tblGrid>
      <w:tr w14:paraId="0CC3F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D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D5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C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08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无创筛查资金</w:t>
            </w:r>
          </w:p>
        </w:tc>
      </w:tr>
      <w:tr w14:paraId="17DC9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5C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E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4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0.36万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B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B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0.36万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10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4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 w14:paraId="78B30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751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95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5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用于辖区孕妇无创产前基因、耳聋基因免费筛查</w:t>
            </w:r>
          </w:p>
        </w:tc>
      </w:tr>
      <w:tr w14:paraId="3C458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F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C3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10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91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C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8B35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6DD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1E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17%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04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22%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4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61%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CF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 w14:paraId="03174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FE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E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5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2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完成各项资金发放</w:t>
            </w:r>
          </w:p>
        </w:tc>
      </w:tr>
      <w:tr w14:paraId="362E8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8EB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D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5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5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发放及时准确</w:t>
            </w:r>
          </w:p>
        </w:tc>
      </w:tr>
      <w:tr w14:paraId="0CBEB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F58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5D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5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E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提高群众满意度</w:t>
            </w:r>
          </w:p>
        </w:tc>
      </w:tr>
      <w:tr w14:paraId="3EDAE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0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E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31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D2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161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5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0E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DD63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EE5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6F5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FE7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6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7B8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F82A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0F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5D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财政投入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A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0.36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BF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0.36万元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D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财政投入0.36万元</w:t>
            </w:r>
          </w:p>
        </w:tc>
      </w:tr>
      <w:tr w14:paraId="3B473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2E6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AD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28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完成时限1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A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12底前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1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12.月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67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65D95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3C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5D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1B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受益人数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30人次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51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30人次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5C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30人次</w:t>
            </w:r>
          </w:p>
        </w:tc>
      </w:tr>
      <w:tr w14:paraId="1E00A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8F2F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ED4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59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享受各项奖励到位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B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FA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8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FA67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1B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BE21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可持续性影响指标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FA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5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65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CF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C42F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3C8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F5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可持续性影响指标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3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9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6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B5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E8CB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D8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07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9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6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2E0C9E8A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81.特色农业精品示范基地创建专项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272"/>
        <w:gridCol w:w="1230"/>
        <w:gridCol w:w="2580"/>
        <w:gridCol w:w="780"/>
        <w:gridCol w:w="1125"/>
        <w:gridCol w:w="1053"/>
        <w:gridCol w:w="696"/>
      </w:tblGrid>
      <w:tr w14:paraId="210AC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D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C1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E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AD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结转特色农业精品示范基地创建专项</w:t>
            </w:r>
          </w:p>
        </w:tc>
      </w:tr>
      <w:tr w14:paraId="36C34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44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7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9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76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C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CA1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4048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C28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2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4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DE3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主要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对唐山海港大清河鑫鸿海水养殖场现有设施进行升级改造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和提高投入品标准</w:t>
            </w:r>
          </w:p>
        </w:tc>
      </w:tr>
      <w:tr w14:paraId="49C0B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743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4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E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512D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75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76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F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B9A1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4B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64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4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E6D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创建特色农业精品示范基地</w:t>
            </w:r>
          </w:p>
        </w:tc>
      </w:tr>
      <w:tr w14:paraId="3DBB7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C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4AC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64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0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009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C0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4CAE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4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F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4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化验室设备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A56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进口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水质分析仪1套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可视显微镜1套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14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FE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3245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E9C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F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E1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水质在线监测设备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032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套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54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2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FC0B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AEC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27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2140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9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全自动砂滤塔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07A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1座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D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20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0D99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A4E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49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6B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DAA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4F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6C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4171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2B8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A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C7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项目建设期限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2DD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项目建设期为6个月（2020年6月-2020年12月）</w:t>
            </w:r>
          </w:p>
          <w:p w14:paraId="72F7D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1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6个月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4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项目实施进度</w:t>
            </w:r>
          </w:p>
        </w:tc>
      </w:tr>
      <w:tr w14:paraId="3DB34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643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2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0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项目完成所需资金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C7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结转特色农业精品示范基地创建专项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E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40万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31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63793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13D4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591C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A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带动经济能力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DF8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生产调控能力进一步增强，生产水平大幅提高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0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60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F204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117B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C3C8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06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社会影响力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D8F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促进渔业增效、渔民增收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带动辐射作用明显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5A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5C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8987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C329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C0EF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91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705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13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B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4555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539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CBE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A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C9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0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56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53EF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66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5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29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9B9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D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AC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B2BBC72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82.农村厕所改造及维修费用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585" w:type="dxa"/>
        <w:tblInd w:w="-2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400"/>
        <w:gridCol w:w="1480"/>
        <w:gridCol w:w="2040"/>
        <w:gridCol w:w="955"/>
        <w:gridCol w:w="905"/>
        <w:gridCol w:w="795"/>
        <w:gridCol w:w="585"/>
      </w:tblGrid>
      <w:tr w14:paraId="09F7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37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DB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F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3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农村厕所改造及维修费用</w:t>
            </w:r>
          </w:p>
        </w:tc>
      </w:tr>
      <w:tr w14:paraId="2315A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AD1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3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7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94.3万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D5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1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94.3万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006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DE4F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03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E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31D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用于对辖区农村厕所的改造及维修</w:t>
            </w:r>
          </w:p>
        </w:tc>
      </w:tr>
      <w:tr w14:paraId="2E200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88A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B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8B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7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D883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88D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2F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A5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5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3EE6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9C7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3C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C3D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对辖区农村厕所的改造及维修</w:t>
            </w:r>
          </w:p>
        </w:tc>
      </w:tr>
      <w:tr w14:paraId="0DC3E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14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FF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A3E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9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95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C04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F6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3A5A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CDF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94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D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1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C6F9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C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CEF1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430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11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3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对农村厕所改造及维修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A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该项目为农村厕所的改造及维修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D3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7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完成数量</w:t>
            </w:r>
          </w:p>
        </w:tc>
      </w:tr>
      <w:tr w14:paraId="6BECC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C75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88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9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对农村厕所的改造及维修费用使用时限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率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EC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对农村厕所的改造及维修时限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8E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D7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完成时间</w:t>
            </w:r>
          </w:p>
        </w:tc>
      </w:tr>
      <w:tr w14:paraId="669F7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3E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A5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AD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投入资金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7B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农村厕所的改造及维修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64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94.3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投入成本</w:t>
            </w:r>
          </w:p>
        </w:tc>
      </w:tr>
      <w:tr w14:paraId="4DB81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A505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ED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6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深入推进农村户厕改造及维修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3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及时对农村厕所进行改造维修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6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3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D507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7A72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80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0E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确保生态环境得到改善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06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农村卫生整洁，环境得到改善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0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D1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968B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E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14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5A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2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该项目完成后，服务对象对该行动的满意率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9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568E87B">
      <w:pPr>
        <w:numPr>
          <w:ilvl w:val="0"/>
          <w:numId w:val="0"/>
        </w:numPr>
        <w:tabs>
          <w:tab w:val="left" w:pos="1640"/>
        </w:tabs>
        <w:bidi w:val="0"/>
        <w:jc w:val="left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83.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新海一村屋顶改造项目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专项资金绩效目标表</w:t>
      </w:r>
    </w:p>
    <w:tbl>
      <w:tblPr>
        <w:tblStyle w:val="8"/>
        <w:tblW w:w="929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196"/>
        <w:gridCol w:w="1759"/>
        <w:gridCol w:w="1188"/>
        <w:gridCol w:w="699"/>
        <w:gridCol w:w="817"/>
        <w:gridCol w:w="647"/>
        <w:gridCol w:w="1523"/>
      </w:tblGrid>
      <w:tr w14:paraId="64FE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61" w:type="dxa"/>
            <w:noWrap w:val="0"/>
            <w:vAlign w:val="center"/>
          </w:tcPr>
          <w:p w14:paraId="5BE21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4CF0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88" w:type="dxa"/>
            <w:noWrap w:val="0"/>
            <w:vAlign w:val="center"/>
          </w:tcPr>
          <w:p w14:paraId="0D945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 w14:paraId="1F354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新海一村屋顶改造项目</w:t>
            </w:r>
          </w:p>
        </w:tc>
      </w:tr>
      <w:tr w14:paraId="52D8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61" w:type="dxa"/>
            <w:vMerge w:val="restart"/>
            <w:noWrap w:val="0"/>
            <w:vAlign w:val="center"/>
          </w:tcPr>
          <w:p w14:paraId="215CC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96" w:type="dxa"/>
            <w:noWrap w:val="0"/>
            <w:vAlign w:val="center"/>
          </w:tcPr>
          <w:p w14:paraId="26D73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759" w:type="dxa"/>
            <w:noWrap w:val="0"/>
            <w:vAlign w:val="center"/>
          </w:tcPr>
          <w:p w14:paraId="0A578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360万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188" w:type="dxa"/>
            <w:noWrap w:val="0"/>
            <w:vAlign w:val="center"/>
          </w:tcPr>
          <w:p w14:paraId="54871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noWrap w:val="0"/>
            <w:vAlign w:val="center"/>
          </w:tcPr>
          <w:p w14:paraId="5D1E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17" w:type="dxa"/>
            <w:noWrap w:val="0"/>
            <w:vAlign w:val="center"/>
          </w:tcPr>
          <w:p w14:paraId="6AB4E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 w14:paraId="5DFD4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458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0D2B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2C66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33" w:type="dxa"/>
            <w:gridSpan w:val="6"/>
            <w:noWrap w:val="0"/>
            <w:vAlign w:val="center"/>
          </w:tcPr>
          <w:p w14:paraId="60519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新海一村屋顶修缮</w:t>
            </w:r>
          </w:p>
        </w:tc>
      </w:tr>
      <w:tr w14:paraId="1CE4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414EB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58A1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88" w:type="dxa"/>
            <w:noWrap w:val="0"/>
            <w:vAlign w:val="center"/>
          </w:tcPr>
          <w:p w14:paraId="096D2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3527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 w14:paraId="376D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09C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614F3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55" w:type="dxa"/>
            <w:gridSpan w:val="2"/>
            <w:noWrap w:val="0"/>
            <w:vAlign w:val="center"/>
          </w:tcPr>
          <w:p w14:paraId="28087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88" w:type="dxa"/>
            <w:noWrap w:val="0"/>
            <w:vAlign w:val="center"/>
          </w:tcPr>
          <w:p w14:paraId="3AAA3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579AB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 w14:paraId="08A3F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2773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6BCEF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96" w:type="dxa"/>
            <w:noWrap w:val="0"/>
            <w:vAlign w:val="center"/>
          </w:tcPr>
          <w:p w14:paraId="0DBE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33" w:type="dxa"/>
            <w:gridSpan w:val="6"/>
            <w:noWrap w:val="0"/>
            <w:vAlign w:val="center"/>
          </w:tcPr>
          <w:p w14:paraId="316AF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落实上级要求，完善项目实施</w:t>
            </w:r>
          </w:p>
        </w:tc>
      </w:tr>
      <w:tr w14:paraId="50AD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3EE1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7B88B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633" w:type="dxa"/>
            <w:gridSpan w:val="6"/>
            <w:noWrap w:val="0"/>
            <w:vAlign w:val="center"/>
          </w:tcPr>
          <w:p w14:paraId="406D7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</w:tr>
      <w:tr w14:paraId="6B8C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71D2A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C589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633" w:type="dxa"/>
            <w:gridSpan w:val="6"/>
            <w:noWrap w:val="0"/>
            <w:vAlign w:val="center"/>
          </w:tcPr>
          <w:p w14:paraId="49A1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规范使用移民资金</w:t>
            </w:r>
          </w:p>
        </w:tc>
      </w:tr>
      <w:tr w14:paraId="00EE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61" w:type="dxa"/>
            <w:vMerge w:val="restart"/>
            <w:noWrap w:val="0"/>
            <w:vAlign w:val="center"/>
          </w:tcPr>
          <w:p w14:paraId="0620D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96" w:type="dxa"/>
            <w:vMerge w:val="restart"/>
            <w:noWrap w:val="0"/>
            <w:vAlign w:val="center"/>
          </w:tcPr>
          <w:p w14:paraId="563BB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 w14:paraId="0689D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04" w:type="dxa"/>
            <w:gridSpan w:val="3"/>
            <w:vMerge w:val="restart"/>
            <w:noWrap w:val="0"/>
            <w:vAlign w:val="center"/>
          </w:tcPr>
          <w:p w14:paraId="7BF10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47" w:type="dxa"/>
            <w:vMerge w:val="restart"/>
            <w:noWrap w:val="0"/>
            <w:vAlign w:val="center"/>
          </w:tcPr>
          <w:p w14:paraId="799C7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523" w:type="dxa"/>
            <w:vMerge w:val="restart"/>
            <w:noWrap w:val="0"/>
            <w:vAlign w:val="center"/>
          </w:tcPr>
          <w:p w14:paraId="29E99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31D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6723F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48B4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 w14:paraId="5E1A2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04" w:type="dxa"/>
            <w:gridSpan w:val="3"/>
            <w:vMerge w:val="continue"/>
            <w:noWrap w:val="0"/>
            <w:vAlign w:val="center"/>
          </w:tcPr>
          <w:p w14:paraId="2ABB4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noWrap w:val="0"/>
            <w:vAlign w:val="center"/>
          </w:tcPr>
          <w:p w14:paraId="3AFCC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vMerge w:val="continue"/>
            <w:noWrap w:val="0"/>
            <w:vAlign w:val="center"/>
          </w:tcPr>
          <w:p w14:paraId="0869C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CDC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59A08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196" w:type="dxa"/>
            <w:noWrap w:val="0"/>
            <w:vAlign w:val="center"/>
          </w:tcPr>
          <w:p w14:paraId="41211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759" w:type="dxa"/>
            <w:noWrap w:val="0"/>
            <w:vAlign w:val="center"/>
          </w:tcPr>
          <w:p w14:paraId="2B1FF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屋顶修缮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11724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屋顶修缮</w:t>
            </w:r>
          </w:p>
          <w:p w14:paraId="36B21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noWrap w:val="0"/>
            <w:vAlign w:val="center"/>
          </w:tcPr>
          <w:p w14:paraId="1800B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360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</w:t>
            </w:r>
          </w:p>
        </w:tc>
        <w:tc>
          <w:tcPr>
            <w:tcW w:w="1523" w:type="dxa"/>
            <w:noWrap w:val="0"/>
            <w:vAlign w:val="center"/>
          </w:tcPr>
          <w:p w14:paraId="551B2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项目总量</w:t>
            </w:r>
          </w:p>
          <w:p w14:paraId="2C235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719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12967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15394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759" w:type="dxa"/>
            <w:noWrap w:val="0"/>
            <w:vAlign w:val="center"/>
          </w:tcPr>
          <w:p w14:paraId="7C8A6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按时完成工程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736D5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月底前完成</w:t>
            </w:r>
          </w:p>
          <w:p w14:paraId="56A6A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noWrap w:val="0"/>
            <w:vAlign w:val="center"/>
          </w:tcPr>
          <w:p w14:paraId="552D2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2C0F2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完工时间</w:t>
            </w:r>
          </w:p>
          <w:p w14:paraId="7F52D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A47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4EEEB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B986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759" w:type="dxa"/>
            <w:noWrap/>
            <w:vAlign w:val="center"/>
          </w:tcPr>
          <w:p w14:paraId="20C4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符合行业标准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20E65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聘用有资格第三方</w:t>
            </w:r>
          </w:p>
        </w:tc>
        <w:tc>
          <w:tcPr>
            <w:tcW w:w="647" w:type="dxa"/>
            <w:noWrap w:val="0"/>
            <w:vAlign w:val="center"/>
          </w:tcPr>
          <w:p w14:paraId="5ED1D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7DC24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国家相关规定</w:t>
            </w:r>
          </w:p>
        </w:tc>
      </w:tr>
      <w:tr w14:paraId="392C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67E9B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1C368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759" w:type="dxa"/>
            <w:noWrap/>
            <w:vAlign w:val="center"/>
          </w:tcPr>
          <w:p w14:paraId="3DF88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修缮数量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3B348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647" w:type="dxa"/>
            <w:noWrap w:val="0"/>
            <w:vAlign w:val="center"/>
          </w:tcPr>
          <w:p w14:paraId="66924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6D61F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213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50AFA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96" w:type="dxa"/>
            <w:noWrap w:val="0"/>
            <w:vAlign w:val="center"/>
          </w:tcPr>
          <w:p w14:paraId="43138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  <w:p w14:paraId="6B21B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2313F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移民群众增收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525BA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帮助移民群众增收</w:t>
            </w:r>
          </w:p>
        </w:tc>
        <w:tc>
          <w:tcPr>
            <w:tcW w:w="647" w:type="dxa"/>
            <w:noWrap w:val="0"/>
            <w:vAlign w:val="center"/>
          </w:tcPr>
          <w:p w14:paraId="704A8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06A0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E63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2A6A3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7794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  <w:p w14:paraId="6F6AB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46D0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2A45D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647" w:type="dxa"/>
            <w:noWrap w:val="0"/>
            <w:vAlign w:val="center"/>
          </w:tcPr>
          <w:p w14:paraId="608A9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416BB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BE8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4A503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372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  <w:p w14:paraId="07C5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3183B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28264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647" w:type="dxa"/>
            <w:noWrap w:val="0"/>
            <w:vAlign w:val="center"/>
          </w:tcPr>
          <w:p w14:paraId="6D227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02F2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0DB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461" w:type="dxa"/>
            <w:noWrap w:val="0"/>
            <w:vAlign w:val="center"/>
          </w:tcPr>
          <w:p w14:paraId="1C38D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196" w:type="dxa"/>
            <w:noWrap w:val="0"/>
            <w:vAlign w:val="center"/>
          </w:tcPr>
          <w:p w14:paraId="435C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1759" w:type="dxa"/>
            <w:noWrap w:val="0"/>
            <w:vAlign w:val="center"/>
          </w:tcPr>
          <w:p w14:paraId="40E7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54F24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647" w:type="dxa"/>
            <w:noWrap w:val="0"/>
            <w:vAlign w:val="center"/>
          </w:tcPr>
          <w:p w14:paraId="673FA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4E5C0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E5A7803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28F86990">
      <w:pPr>
        <w:numPr>
          <w:ilvl w:val="0"/>
          <w:numId w:val="0"/>
        </w:numPr>
        <w:tabs>
          <w:tab w:val="left" w:pos="1640"/>
        </w:tabs>
        <w:bidi w:val="0"/>
        <w:ind w:leftChars="0"/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84.大清河渔港维修专项资金绩效目标表</w:t>
      </w:r>
    </w:p>
    <w:tbl>
      <w:tblPr>
        <w:tblStyle w:val="8"/>
        <w:tblW w:w="93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224"/>
        <w:gridCol w:w="1660"/>
        <w:gridCol w:w="1093"/>
        <w:gridCol w:w="699"/>
        <w:gridCol w:w="818"/>
        <w:gridCol w:w="861"/>
        <w:gridCol w:w="1626"/>
      </w:tblGrid>
      <w:tr w14:paraId="25CFB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22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5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5D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8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大清河渔港维修</w:t>
            </w:r>
          </w:p>
        </w:tc>
      </w:tr>
      <w:tr w14:paraId="3B77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8C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C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7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238万元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1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2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238万元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23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C3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A0CE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A2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F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A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用于大清河渔港维修费用</w:t>
            </w:r>
          </w:p>
        </w:tc>
      </w:tr>
      <w:tr w14:paraId="13A88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E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DE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B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5A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AB1E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0A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0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A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94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8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6C97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EA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3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00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及时完成大清河渔港维修工作</w:t>
            </w:r>
          </w:p>
        </w:tc>
      </w:tr>
      <w:tr w14:paraId="79356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67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7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8C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D0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9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2C4E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CA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8D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1D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C5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C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3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8CE9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FB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0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4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维修渔港数量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18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C7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</w:tr>
      <w:tr w14:paraId="4A529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6B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94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1A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渔港维修费用使用时限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2D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确保按时完成大清河渔港维修工作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12个月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5E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大清河渔港维修时限</w:t>
            </w:r>
          </w:p>
        </w:tc>
      </w:tr>
      <w:tr w14:paraId="2F7E6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0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5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2C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0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4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3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0E052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60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FB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EF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使用资金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7E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大清河渔港维修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F3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238万元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A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大清河渔港维修成本</w:t>
            </w:r>
          </w:p>
        </w:tc>
      </w:tr>
      <w:tr w14:paraId="475F8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7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D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7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3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保障渔港维修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B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6C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A73E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A3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7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92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D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受益对象满意程度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C4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8B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CE6F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E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D9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F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渔港维修带来的经济效益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06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渔港经维修环境得到一定改善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4F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1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7AC8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99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63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E8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工作完成后，辖区村民对该项目完成的满意度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65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EA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3AC206A">
      <w:pPr>
        <w:numPr>
          <w:ilvl w:val="0"/>
          <w:numId w:val="0"/>
        </w:numPr>
        <w:spacing w:before="156" w:beforeLines="50" w:after="156" w:afterLines="50" w:line="580" w:lineRule="exact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339F504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85.村庄绿化专项资金绩效目标表</w:t>
      </w:r>
    </w:p>
    <w:tbl>
      <w:tblPr>
        <w:tblStyle w:val="8"/>
        <w:tblW w:w="93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35"/>
        <w:gridCol w:w="1704"/>
        <w:gridCol w:w="1185"/>
        <w:gridCol w:w="699"/>
        <w:gridCol w:w="818"/>
        <w:gridCol w:w="870"/>
        <w:gridCol w:w="1654"/>
      </w:tblGrid>
      <w:tr w14:paraId="79BDC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9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1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2A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7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</w:t>
            </w:r>
          </w:p>
        </w:tc>
      </w:tr>
      <w:tr w14:paraId="49E0B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9D4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8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0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47万元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A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47万元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5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09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1D56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204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F7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9A6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村庄绿化工作</w:t>
            </w:r>
          </w:p>
        </w:tc>
      </w:tr>
      <w:tr w14:paraId="3494A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B35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4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2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01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8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E4AB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B64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1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2E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B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6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B7A5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430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4C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695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及时进行村庄绿化工作</w:t>
            </w:r>
          </w:p>
        </w:tc>
      </w:tr>
      <w:tr w14:paraId="2B339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2DA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9A9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4F0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17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7B7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6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1D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039E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3FA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C2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533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0E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82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B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9E7A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AB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9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E98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13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0CC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村庄绿化个数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7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6个村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</w:tr>
      <w:tr w14:paraId="56E92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E9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B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3D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4D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1E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1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5A1FF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AF3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4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70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村庄绿化费用使用时限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D34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村庄绿化项目完成时间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5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辖区村庄绿化时限</w:t>
            </w:r>
          </w:p>
        </w:tc>
      </w:tr>
      <w:tr w14:paraId="09490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B27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4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2B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2E1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辖区各村村庄绿化成本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F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47万元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村庄绿化成本</w:t>
            </w:r>
          </w:p>
        </w:tc>
      </w:tr>
      <w:tr w14:paraId="296E0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820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DDC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0E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DE7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保障辖区绿化得到改善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35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1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0D50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FD0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97EB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3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村庄绿化带来的经济效益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307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辖区环境是否得到改善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62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5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FECD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2F8D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1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DF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A9E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确保辖区村庄绿化得到改善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9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B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BB94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0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48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7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612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A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A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C8C3E3B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9B2CEC9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86.中央水库移民扶持基金专项资金绩效目标表</w:t>
      </w:r>
    </w:p>
    <w:tbl>
      <w:tblPr>
        <w:tblStyle w:val="8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192"/>
        <w:gridCol w:w="975"/>
        <w:gridCol w:w="450"/>
        <w:gridCol w:w="555"/>
        <w:gridCol w:w="1079"/>
      </w:tblGrid>
      <w:tr w14:paraId="4A665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4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F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F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DD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中央水库移民扶持基金</w:t>
            </w:r>
          </w:p>
        </w:tc>
      </w:tr>
      <w:tr w14:paraId="33164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89A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A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C9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2.8万元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6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C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2.8万元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FF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D38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550B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D36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2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0E4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用于为我区移民发放补助资金</w:t>
            </w:r>
          </w:p>
        </w:tc>
      </w:tr>
      <w:tr w14:paraId="33E47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86E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3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6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B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FA67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252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F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C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84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40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2681B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66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8A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7BB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及时拨付资金</w:t>
            </w:r>
          </w:p>
        </w:tc>
      </w:tr>
      <w:tr w14:paraId="057AF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DD7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D2C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B7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6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13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E4A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4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0180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4B1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D1C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2B9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9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6C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B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4259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DB6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381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50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9A1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D4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2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</w:tr>
      <w:tr w14:paraId="4BD22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EB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0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67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C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BC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42F50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94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33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F36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85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7C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10275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4EA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8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2B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B4E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DB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5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7A839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185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098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D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BC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移民满意度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B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F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8266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19B5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CEF0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A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854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为移民增收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0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C7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991E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43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43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6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810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B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D7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BBDB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8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36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D0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D7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6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E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76474CE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87.中央水库移民扶持基金专项资金绩效目标表</w:t>
      </w:r>
    </w:p>
    <w:tbl>
      <w:tblPr>
        <w:tblStyle w:val="8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192"/>
        <w:gridCol w:w="975"/>
        <w:gridCol w:w="450"/>
        <w:gridCol w:w="555"/>
        <w:gridCol w:w="1079"/>
      </w:tblGrid>
      <w:tr w14:paraId="1BFE3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D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08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1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3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中央水库移民扶持基金</w:t>
            </w:r>
          </w:p>
        </w:tc>
      </w:tr>
      <w:tr w14:paraId="3CBDA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0EF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2C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41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27.54万元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56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27.54万元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93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7F4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F1A3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00D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5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F4E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用于为我区移民发放补助资金</w:t>
            </w:r>
          </w:p>
        </w:tc>
      </w:tr>
      <w:tr w14:paraId="4AD5F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5E0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B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1A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C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E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5FAE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12F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0F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E8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59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7C2CB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74C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4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BFE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及时拨付资金</w:t>
            </w:r>
          </w:p>
        </w:tc>
      </w:tr>
      <w:tr w14:paraId="31A9E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1B8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4C3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F97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6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966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05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F0EB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C94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8FE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4A4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1B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10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A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BC6C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978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2E71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4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0ED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A7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5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</w:tr>
      <w:tr w14:paraId="33C52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FB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2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C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8FE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2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9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47B6E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783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C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25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C2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D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C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52F2A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43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9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2E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658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F6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6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4B42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0BD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5E3D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3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0BE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移民满意度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7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A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AE8A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3AA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EA98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9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B5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为移民增收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6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89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FF12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BAC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9F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6C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24B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C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443F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C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F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DA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A02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23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070CB00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88.中央水库移民扶持基金专项资金绩效目标表</w:t>
      </w:r>
    </w:p>
    <w:tbl>
      <w:tblPr>
        <w:tblStyle w:val="8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192"/>
        <w:gridCol w:w="975"/>
        <w:gridCol w:w="450"/>
        <w:gridCol w:w="555"/>
        <w:gridCol w:w="1079"/>
      </w:tblGrid>
      <w:tr w14:paraId="5A567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4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F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B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5B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中央水库移民扶持基金</w:t>
            </w:r>
          </w:p>
        </w:tc>
      </w:tr>
      <w:tr w14:paraId="43756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0ED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5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6.12万元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0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7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6.12万元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3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2B1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BBA0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9C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16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70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用于为我区移民发放补助资金</w:t>
            </w:r>
          </w:p>
        </w:tc>
      </w:tr>
      <w:tr w14:paraId="2C2EC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892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7E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D5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5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4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BD5D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8FF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3D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A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B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64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3F9F8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73E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F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A7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及时拨付资金</w:t>
            </w:r>
          </w:p>
        </w:tc>
      </w:tr>
      <w:tr w14:paraId="41BAB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93F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0D0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0D1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6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50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5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8A16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903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0F8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497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A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679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12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467C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BA8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DD23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3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6D5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3A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0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</w:tr>
      <w:tr w14:paraId="37389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CE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6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60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43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D0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2559F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1FF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68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F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FE9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E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1D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09CAC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A4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F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01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F9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6D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AF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3CC40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4E9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397C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F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4BA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移民满意度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69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15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C4C4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6507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DC57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5E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643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为移民增收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1C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1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E8AD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2C69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7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DE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B0B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5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7104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2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C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C7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55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3A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CF7F728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89.中央水库移民扶持基金专项资金绩效目标表</w:t>
      </w:r>
    </w:p>
    <w:tbl>
      <w:tblPr>
        <w:tblStyle w:val="8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192"/>
        <w:gridCol w:w="975"/>
        <w:gridCol w:w="337"/>
        <w:gridCol w:w="668"/>
        <w:gridCol w:w="1079"/>
      </w:tblGrid>
      <w:tr w14:paraId="16FDD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0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E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55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B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中央水库移民扶持基金</w:t>
            </w:r>
          </w:p>
        </w:tc>
      </w:tr>
      <w:tr w14:paraId="76435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49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B1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71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7.14万元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20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1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7.14万元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6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90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F8AD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D8E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A1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237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用于为我区移民发放补助资金</w:t>
            </w:r>
          </w:p>
        </w:tc>
      </w:tr>
      <w:tr w14:paraId="3EE02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F0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C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8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B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1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9F08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E7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2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D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B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3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33E56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C79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F3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6A3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及时拨付资金</w:t>
            </w:r>
          </w:p>
        </w:tc>
      </w:tr>
      <w:tr w14:paraId="49972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0B4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26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730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5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FD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C88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FF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9DC6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CC3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CA8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BE7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EF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FBD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A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9991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2E9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3F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C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582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E7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B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</w:tr>
      <w:tr w14:paraId="54F79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997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61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6F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FAA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59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F9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2CABA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1D5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A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2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B05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A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2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110F4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83E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3D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5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D53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F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7.14万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A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7D7BE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09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CE93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DE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C79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移民满意度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A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E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ABBE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D3A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AE7C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3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28F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为移民增收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32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7F3E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1EB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9D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4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C2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C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8783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5B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32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0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D33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3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6487325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90.中央水库移民扶持基金专项资金绩效目标表</w:t>
      </w:r>
    </w:p>
    <w:tbl>
      <w:tblPr>
        <w:tblStyle w:val="8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192"/>
        <w:gridCol w:w="975"/>
        <w:gridCol w:w="337"/>
        <w:gridCol w:w="668"/>
        <w:gridCol w:w="1079"/>
      </w:tblGrid>
      <w:tr w14:paraId="72B88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E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D1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DE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E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中央水库移民扶持基金</w:t>
            </w:r>
          </w:p>
        </w:tc>
      </w:tr>
      <w:tr w14:paraId="5223A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814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A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5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17.39万元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F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17.39万元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B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B0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1E67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29F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A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22A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用于为我区移民发放补助资金</w:t>
            </w:r>
          </w:p>
        </w:tc>
      </w:tr>
      <w:tr w14:paraId="484DC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9C4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F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D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6A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D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381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F1B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E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2C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4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72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442CB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EA3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21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7CD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及时拨付资金</w:t>
            </w:r>
          </w:p>
        </w:tc>
      </w:tr>
      <w:tr w14:paraId="75C28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F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34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29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5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A87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9D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047A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A41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C04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1C6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E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A66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B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1E83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EB4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F96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24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AAF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6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</w:tr>
      <w:tr w14:paraId="17E20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015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45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E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8CD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4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3EB89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B43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3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2D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4F4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5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B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2C625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469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6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63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3B3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17.39万元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8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43370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85BD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EA30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708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移民满意度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9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B15F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C29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0273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8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94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为移民增收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8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0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3008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9433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E4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8B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94F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6B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DE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121B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B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65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F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BD9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E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B5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7EBF512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91.中央水库移民扶持基金专项资金绩效目标表</w:t>
      </w:r>
    </w:p>
    <w:tbl>
      <w:tblPr>
        <w:tblStyle w:val="8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192"/>
        <w:gridCol w:w="975"/>
        <w:gridCol w:w="337"/>
        <w:gridCol w:w="668"/>
        <w:gridCol w:w="1079"/>
      </w:tblGrid>
      <w:tr w14:paraId="3F2C2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3C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54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A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11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中央水库移民扶持基金</w:t>
            </w:r>
          </w:p>
        </w:tc>
      </w:tr>
      <w:tr w14:paraId="12112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9BC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4D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46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5.12万元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4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26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5.12万元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8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E94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2F50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BD1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A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DFF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用于为我区移民发放补助资金</w:t>
            </w:r>
          </w:p>
        </w:tc>
      </w:tr>
      <w:tr w14:paraId="25F77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FBB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1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3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3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E7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0125A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70D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8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C7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E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C7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04785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0E0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72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587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及时拨付资金</w:t>
            </w:r>
          </w:p>
        </w:tc>
      </w:tr>
      <w:tr w14:paraId="54FF8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723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9D2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70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5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47D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95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9378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F22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DCB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44A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9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7D2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E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E6D7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061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F60F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2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707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44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6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</w:tr>
      <w:tr w14:paraId="39C92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33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5D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7F8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33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A1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14A14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BCF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D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CD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61B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4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C6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0B400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F21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69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96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C1F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E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5.12万元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55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1899F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61A2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1DE6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F4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D04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移民满意度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25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20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F070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B866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A693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E8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E7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为移民增收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E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77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D336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A042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DD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7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D03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04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0D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3EAF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D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2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1E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F07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C4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0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E42CCBF">
      <w:pPr>
        <w:bidi w:val="0"/>
        <w:jc w:val="left"/>
        <w:rPr>
          <w:rFonts w:hint="default"/>
          <w:lang w:val="en-US" w:eastAsia="zh-CN"/>
        </w:rPr>
      </w:pPr>
    </w:p>
    <w:p w14:paraId="3554B9D0">
      <w:pPr>
        <w:numPr>
          <w:ilvl w:val="0"/>
          <w:numId w:val="0"/>
        </w:numPr>
        <w:spacing w:before="156" w:beforeLines="50" w:after="156" w:afterLines="50" w:line="580" w:lineRule="exact"/>
        <w:ind w:leftChars="0"/>
        <w:rPr>
          <w:rFonts w:hint="default" w:eastAsia="方正仿宋_GBK"/>
          <w:i/>
          <w:i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31" w:header="1559" w:footer="1559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3A57BB52-3E3C-4855-B859-73FAA086F6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5CA72D-BB88-4C98-AAFC-D99E9836229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1DDE134-221B-42AE-8E5E-1B524F8AE2F9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A15CEC2E-9CEC-4AF6-BC03-E5249F58D30B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6EED3DFC-50C5-4358-B65D-202A09AB5F6F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8445A7AB-8267-4FC2-A47F-4F59F0AC8C28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9DB9B6C5-59A3-4EA7-B542-704405C1B4ED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8" w:fontKey="{4C2C904C-0C57-4CC7-AB59-184BB0C0D4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80A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72D4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E72D4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349F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1EAE2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A+wdM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8us&#10;Th+gxqT7gGlpeOcH3JnZD+jMpAcVbf4iHYJx1PZ81VYOiYj8aL1arysMCYzNF8RnD89DhPReekuy&#10;0dCIwyua8tNHSGPqnJKrOX+njSkDNO4fB2JmD8u9jz1mKw37YSK09+0Z+fQ494Y6XHNKzAeHsuYV&#10;mY04G/vZOIaoD13ZoVwPwu0xYROlt1xhhJ0K48AKu2m58kY8vpeshx9q+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/A+wdM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E1EAE2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16444"/>
    <w:multiLevelType w:val="singleLevel"/>
    <w:tmpl w:val="BF91644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3E4081D"/>
    <w:multiLevelType w:val="singleLevel"/>
    <w:tmpl w:val="33E4081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N2ZlYzhiOTRiNTJkZTYyYzU5MGEwOTFlMGMxYWUifQ=="/>
  </w:docVars>
  <w:rsids>
    <w:rsidRoot w:val="00172A27"/>
    <w:rsid w:val="00000989"/>
    <w:rsid w:val="0002481C"/>
    <w:rsid w:val="000300F7"/>
    <w:rsid w:val="000403CB"/>
    <w:rsid w:val="0004647E"/>
    <w:rsid w:val="00050FEB"/>
    <w:rsid w:val="00063795"/>
    <w:rsid w:val="00066398"/>
    <w:rsid w:val="0006720E"/>
    <w:rsid w:val="0009071C"/>
    <w:rsid w:val="00094BB7"/>
    <w:rsid w:val="00097B4B"/>
    <w:rsid w:val="000C03C4"/>
    <w:rsid w:val="000C39B0"/>
    <w:rsid w:val="000D1581"/>
    <w:rsid w:val="000E4EFC"/>
    <w:rsid w:val="000F0916"/>
    <w:rsid w:val="00106A76"/>
    <w:rsid w:val="0011378D"/>
    <w:rsid w:val="00113803"/>
    <w:rsid w:val="001173CC"/>
    <w:rsid w:val="00120ED0"/>
    <w:rsid w:val="00135256"/>
    <w:rsid w:val="001428D7"/>
    <w:rsid w:val="00145991"/>
    <w:rsid w:val="0015039E"/>
    <w:rsid w:val="00151523"/>
    <w:rsid w:val="00151C6A"/>
    <w:rsid w:val="001634E5"/>
    <w:rsid w:val="00166D9B"/>
    <w:rsid w:val="00186AB6"/>
    <w:rsid w:val="001A07AB"/>
    <w:rsid w:val="001A121F"/>
    <w:rsid w:val="001A4A5C"/>
    <w:rsid w:val="001A4EB8"/>
    <w:rsid w:val="001B7A5E"/>
    <w:rsid w:val="001C5AE9"/>
    <w:rsid w:val="001D4D37"/>
    <w:rsid w:val="001F5640"/>
    <w:rsid w:val="0020339E"/>
    <w:rsid w:val="00206450"/>
    <w:rsid w:val="002130B2"/>
    <w:rsid w:val="002225D4"/>
    <w:rsid w:val="00230069"/>
    <w:rsid w:val="00235DB8"/>
    <w:rsid w:val="00237D96"/>
    <w:rsid w:val="00246ED0"/>
    <w:rsid w:val="002638AA"/>
    <w:rsid w:val="0027530D"/>
    <w:rsid w:val="00282457"/>
    <w:rsid w:val="00294DD5"/>
    <w:rsid w:val="002969E1"/>
    <w:rsid w:val="002A22A0"/>
    <w:rsid w:val="002A6B69"/>
    <w:rsid w:val="002B1938"/>
    <w:rsid w:val="002D040F"/>
    <w:rsid w:val="002D0AA9"/>
    <w:rsid w:val="002D61D0"/>
    <w:rsid w:val="002E1874"/>
    <w:rsid w:val="002F60EB"/>
    <w:rsid w:val="00300892"/>
    <w:rsid w:val="00314943"/>
    <w:rsid w:val="00321F28"/>
    <w:rsid w:val="0032248A"/>
    <w:rsid w:val="003274F6"/>
    <w:rsid w:val="003349B1"/>
    <w:rsid w:val="00334F48"/>
    <w:rsid w:val="0033622E"/>
    <w:rsid w:val="00357C15"/>
    <w:rsid w:val="00363960"/>
    <w:rsid w:val="00365833"/>
    <w:rsid w:val="003669DE"/>
    <w:rsid w:val="003714DF"/>
    <w:rsid w:val="0039528A"/>
    <w:rsid w:val="003A01FE"/>
    <w:rsid w:val="003A2FAF"/>
    <w:rsid w:val="00410CB4"/>
    <w:rsid w:val="00420F01"/>
    <w:rsid w:val="004317DC"/>
    <w:rsid w:val="00435040"/>
    <w:rsid w:val="004365E6"/>
    <w:rsid w:val="0047536B"/>
    <w:rsid w:val="004A1091"/>
    <w:rsid w:val="004F43C8"/>
    <w:rsid w:val="004F7F7B"/>
    <w:rsid w:val="00504268"/>
    <w:rsid w:val="005078BE"/>
    <w:rsid w:val="0051424E"/>
    <w:rsid w:val="0051768E"/>
    <w:rsid w:val="005316B9"/>
    <w:rsid w:val="00531BCA"/>
    <w:rsid w:val="00566EEE"/>
    <w:rsid w:val="005736DC"/>
    <w:rsid w:val="0058201F"/>
    <w:rsid w:val="005A1F5F"/>
    <w:rsid w:val="005A3CA3"/>
    <w:rsid w:val="005A4FC3"/>
    <w:rsid w:val="005D5549"/>
    <w:rsid w:val="00602B8E"/>
    <w:rsid w:val="00604504"/>
    <w:rsid w:val="00604E56"/>
    <w:rsid w:val="00606B51"/>
    <w:rsid w:val="0060767F"/>
    <w:rsid w:val="006437B9"/>
    <w:rsid w:val="00644DCF"/>
    <w:rsid w:val="00652237"/>
    <w:rsid w:val="00662313"/>
    <w:rsid w:val="006676D1"/>
    <w:rsid w:val="0067448F"/>
    <w:rsid w:val="006758F9"/>
    <w:rsid w:val="006877FA"/>
    <w:rsid w:val="0069013E"/>
    <w:rsid w:val="00691120"/>
    <w:rsid w:val="006A2826"/>
    <w:rsid w:val="006C5310"/>
    <w:rsid w:val="006E19AD"/>
    <w:rsid w:val="006E4116"/>
    <w:rsid w:val="006F3E18"/>
    <w:rsid w:val="006F3F2D"/>
    <w:rsid w:val="006F56A1"/>
    <w:rsid w:val="007153D9"/>
    <w:rsid w:val="0072797C"/>
    <w:rsid w:val="00731A42"/>
    <w:rsid w:val="007459E4"/>
    <w:rsid w:val="00746D57"/>
    <w:rsid w:val="007530BD"/>
    <w:rsid w:val="00763E55"/>
    <w:rsid w:val="00772287"/>
    <w:rsid w:val="00796A85"/>
    <w:rsid w:val="007A106B"/>
    <w:rsid w:val="007A1D6C"/>
    <w:rsid w:val="007D1151"/>
    <w:rsid w:val="007D7784"/>
    <w:rsid w:val="007F29AF"/>
    <w:rsid w:val="007F341A"/>
    <w:rsid w:val="007F4749"/>
    <w:rsid w:val="0080596B"/>
    <w:rsid w:val="0081575D"/>
    <w:rsid w:val="0082662E"/>
    <w:rsid w:val="00847C25"/>
    <w:rsid w:val="0085768F"/>
    <w:rsid w:val="00870188"/>
    <w:rsid w:val="00891307"/>
    <w:rsid w:val="0089215B"/>
    <w:rsid w:val="008B0615"/>
    <w:rsid w:val="008B163D"/>
    <w:rsid w:val="008B394A"/>
    <w:rsid w:val="008C41B9"/>
    <w:rsid w:val="008C4F06"/>
    <w:rsid w:val="00922B9C"/>
    <w:rsid w:val="0092669D"/>
    <w:rsid w:val="009544BE"/>
    <w:rsid w:val="00960580"/>
    <w:rsid w:val="00962723"/>
    <w:rsid w:val="00962794"/>
    <w:rsid w:val="00973D28"/>
    <w:rsid w:val="009811F5"/>
    <w:rsid w:val="00985DA9"/>
    <w:rsid w:val="009B5558"/>
    <w:rsid w:val="009B7AC3"/>
    <w:rsid w:val="009C4380"/>
    <w:rsid w:val="009D06C1"/>
    <w:rsid w:val="009D13B4"/>
    <w:rsid w:val="009F5A82"/>
    <w:rsid w:val="009F669A"/>
    <w:rsid w:val="00A04607"/>
    <w:rsid w:val="00A11D26"/>
    <w:rsid w:val="00A12622"/>
    <w:rsid w:val="00A174DD"/>
    <w:rsid w:val="00A40568"/>
    <w:rsid w:val="00A47C20"/>
    <w:rsid w:val="00A52CB3"/>
    <w:rsid w:val="00A56CC4"/>
    <w:rsid w:val="00A62F7F"/>
    <w:rsid w:val="00A908D8"/>
    <w:rsid w:val="00A90F07"/>
    <w:rsid w:val="00AA073A"/>
    <w:rsid w:val="00AA1FEC"/>
    <w:rsid w:val="00AC3C27"/>
    <w:rsid w:val="00AD2A26"/>
    <w:rsid w:val="00AD2B30"/>
    <w:rsid w:val="00AD5EE1"/>
    <w:rsid w:val="00AE2551"/>
    <w:rsid w:val="00B03963"/>
    <w:rsid w:val="00B066D9"/>
    <w:rsid w:val="00B13F39"/>
    <w:rsid w:val="00B16813"/>
    <w:rsid w:val="00B262F0"/>
    <w:rsid w:val="00B27CFE"/>
    <w:rsid w:val="00B4436E"/>
    <w:rsid w:val="00B50D33"/>
    <w:rsid w:val="00B67451"/>
    <w:rsid w:val="00B67799"/>
    <w:rsid w:val="00B75A50"/>
    <w:rsid w:val="00B819E0"/>
    <w:rsid w:val="00B86D01"/>
    <w:rsid w:val="00BB0D21"/>
    <w:rsid w:val="00BC060C"/>
    <w:rsid w:val="00BD2A4F"/>
    <w:rsid w:val="00C02491"/>
    <w:rsid w:val="00C11A20"/>
    <w:rsid w:val="00C25DE2"/>
    <w:rsid w:val="00C36230"/>
    <w:rsid w:val="00C51201"/>
    <w:rsid w:val="00C530EA"/>
    <w:rsid w:val="00C666E6"/>
    <w:rsid w:val="00C73082"/>
    <w:rsid w:val="00C9555E"/>
    <w:rsid w:val="00C9739A"/>
    <w:rsid w:val="00CA6F40"/>
    <w:rsid w:val="00CB0A1D"/>
    <w:rsid w:val="00CB3B7F"/>
    <w:rsid w:val="00CD03D2"/>
    <w:rsid w:val="00CE33D3"/>
    <w:rsid w:val="00CF3461"/>
    <w:rsid w:val="00CF66CB"/>
    <w:rsid w:val="00D243DA"/>
    <w:rsid w:val="00D416F3"/>
    <w:rsid w:val="00D4227C"/>
    <w:rsid w:val="00D762E2"/>
    <w:rsid w:val="00D80E23"/>
    <w:rsid w:val="00D86731"/>
    <w:rsid w:val="00D979BC"/>
    <w:rsid w:val="00DB15A1"/>
    <w:rsid w:val="00DC7DCF"/>
    <w:rsid w:val="00DD5F33"/>
    <w:rsid w:val="00DF0200"/>
    <w:rsid w:val="00E02E6E"/>
    <w:rsid w:val="00E1480C"/>
    <w:rsid w:val="00E1702C"/>
    <w:rsid w:val="00E17C14"/>
    <w:rsid w:val="00E370DF"/>
    <w:rsid w:val="00E63EE4"/>
    <w:rsid w:val="00E77E55"/>
    <w:rsid w:val="00EB14CD"/>
    <w:rsid w:val="00EC177B"/>
    <w:rsid w:val="00EC73BD"/>
    <w:rsid w:val="00F162EC"/>
    <w:rsid w:val="00F214C1"/>
    <w:rsid w:val="00F22F9E"/>
    <w:rsid w:val="00F304FD"/>
    <w:rsid w:val="00F36721"/>
    <w:rsid w:val="00F478D6"/>
    <w:rsid w:val="00F64AA5"/>
    <w:rsid w:val="00F7447B"/>
    <w:rsid w:val="00F74950"/>
    <w:rsid w:val="00FA2C5C"/>
    <w:rsid w:val="00FA3B71"/>
    <w:rsid w:val="00FA4077"/>
    <w:rsid w:val="00FE1A27"/>
    <w:rsid w:val="00FE2A57"/>
    <w:rsid w:val="00FE332B"/>
    <w:rsid w:val="00FF1D01"/>
    <w:rsid w:val="010462AE"/>
    <w:rsid w:val="013C5A60"/>
    <w:rsid w:val="018009F7"/>
    <w:rsid w:val="01A60031"/>
    <w:rsid w:val="01A74815"/>
    <w:rsid w:val="020D6A16"/>
    <w:rsid w:val="022D20F6"/>
    <w:rsid w:val="027A122B"/>
    <w:rsid w:val="02980FA2"/>
    <w:rsid w:val="03085FA6"/>
    <w:rsid w:val="03245753"/>
    <w:rsid w:val="032C443C"/>
    <w:rsid w:val="03470BCF"/>
    <w:rsid w:val="03483D1B"/>
    <w:rsid w:val="035E2888"/>
    <w:rsid w:val="038C559C"/>
    <w:rsid w:val="039C19CB"/>
    <w:rsid w:val="039E5274"/>
    <w:rsid w:val="03B042E3"/>
    <w:rsid w:val="03B60E30"/>
    <w:rsid w:val="03BF5163"/>
    <w:rsid w:val="03C357E3"/>
    <w:rsid w:val="03C760F4"/>
    <w:rsid w:val="03F64DF6"/>
    <w:rsid w:val="040112F6"/>
    <w:rsid w:val="04374CB4"/>
    <w:rsid w:val="046E6982"/>
    <w:rsid w:val="04874FEC"/>
    <w:rsid w:val="04E20E7A"/>
    <w:rsid w:val="04F6310D"/>
    <w:rsid w:val="053F02C3"/>
    <w:rsid w:val="057D2D95"/>
    <w:rsid w:val="059D283F"/>
    <w:rsid w:val="05FD49B2"/>
    <w:rsid w:val="05FE7C22"/>
    <w:rsid w:val="06374D8B"/>
    <w:rsid w:val="06803C7E"/>
    <w:rsid w:val="06847F64"/>
    <w:rsid w:val="06E649A4"/>
    <w:rsid w:val="07033D73"/>
    <w:rsid w:val="07355159"/>
    <w:rsid w:val="078C2BA7"/>
    <w:rsid w:val="07960185"/>
    <w:rsid w:val="07B429A5"/>
    <w:rsid w:val="07C07EB1"/>
    <w:rsid w:val="07E2472E"/>
    <w:rsid w:val="08157F11"/>
    <w:rsid w:val="083D310B"/>
    <w:rsid w:val="08437B54"/>
    <w:rsid w:val="084C5A36"/>
    <w:rsid w:val="08A02B7D"/>
    <w:rsid w:val="08AC4119"/>
    <w:rsid w:val="08C12A9D"/>
    <w:rsid w:val="09180BDD"/>
    <w:rsid w:val="092D4740"/>
    <w:rsid w:val="0938372A"/>
    <w:rsid w:val="0943427D"/>
    <w:rsid w:val="09514EB6"/>
    <w:rsid w:val="096122E4"/>
    <w:rsid w:val="096B2F89"/>
    <w:rsid w:val="09890E7E"/>
    <w:rsid w:val="09915EF6"/>
    <w:rsid w:val="09B6006C"/>
    <w:rsid w:val="09F2163B"/>
    <w:rsid w:val="09FE27E8"/>
    <w:rsid w:val="0A8B7CF1"/>
    <w:rsid w:val="0AAB4549"/>
    <w:rsid w:val="0AB15675"/>
    <w:rsid w:val="0AC0624B"/>
    <w:rsid w:val="0AD679A9"/>
    <w:rsid w:val="0AD93B1D"/>
    <w:rsid w:val="0B507C01"/>
    <w:rsid w:val="0B667FC7"/>
    <w:rsid w:val="0BDD13FD"/>
    <w:rsid w:val="0C0D1C62"/>
    <w:rsid w:val="0C11600B"/>
    <w:rsid w:val="0C3F4560"/>
    <w:rsid w:val="0CD41955"/>
    <w:rsid w:val="0CE31610"/>
    <w:rsid w:val="0D63352F"/>
    <w:rsid w:val="0DAD75B7"/>
    <w:rsid w:val="0DB73F7A"/>
    <w:rsid w:val="0DC47E43"/>
    <w:rsid w:val="0DDB6474"/>
    <w:rsid w:val="0DF22173"/>
    <w:rsid w:val="0E305992"/>
    <w:rsid w:val="0E4310A4"/>
    <w:rsid w:val="0E522E5D"/>
    <w:rsid w:val="0E6551C0"/>
    <w:rsid w:val="0E6C6FB9"/>
    <w:rsid w:val="0EAC7367"/>
    <w:rsid w:val="0ECD49FA"/>
    <w:rsid w:val="0EF14E70"/>
    <w:rsid w:val="0F1F601F"/>
    <w:rsid w:val="0F220086"/>
    <w:rsid w:val="0F241430"/>
    <w:rsid w:val="0F420ABE"/>
    <w:rsid w:val="0F4419D8"/>
    <w:rsid w:val="0F5F0217"/>
    <w:rsid w:val="0FD50B14"/>
    <w:rsid w:val="0FEA1208"/>
    <w:rsid w:val="10050D07"/>
    <w:rsid w:val="10293502"/>
    <w:rsid w:val="102A37D9"/>
    <w:rsid w:val="103711CE"/>
    <w:rsid w:val="103D3B25"/>
    <w:rsid w:val="10611B31"/>
    <w:rsid w:val="10A023C1"/>
    <w:rsid w:val="10C11409"/>
    <w:rsid w:val="10D57D30"/>
    <w:rsid w:val="1127625D"/>
    <w:rsid w:val="1146532B"/>
    <w:rsid w:val="11545DC4"/>
    <w:rsid w:val="115B0700"/>
    <w:rsid w:val="11762747"/>
    <w:rsid w:val="11A73B53"/>
    <w:rsid w:val="11E46FCC"/>
    <w:rsid w:val="11F824CD"/>
    <w:rsid w:val="120519CB"/>
    <w:rsid w:val="12144F28"/>
    <w:rsid w:val="124B70F4"/>
    <w:rsid w:val="12C61CA1"/>
    <w:rsid w:val="13087BCA"/>
    <w:rsid w:val="132D03B1"/>
    <w:rsid w:val="135D0F6C"/>
    <w:rsid w:val="136E4425"/>
    <w:rsid w:val="13726959"/>
    <w:rsid w:val="13A96D2D"/>
    <w:rsid w:val="13AB5EE7"/>
    <w:rsid w:val="13C73D01"/>
    <w:rsid w:val="13FD7795"/>
    <w:rsid w:val="142663CF"/>
    <w:rsid w:val="142957A9"/>
    <w:rsid w:val="142F53B0"/>
    <w:rsid w:val="1445666F"/>
    <w:rsid w:val="146E24E2"/>
    <w:rsid w:val="14801141"/>
    <w:rsid w:val="14C648CC"/>
    <w:rsid w:val="14EE4FD7"/>
    <w:rsid w:val="15015730"/>
    <w:rsid w:val="153F4446"/>
    <w:rsid w:val="15471B22"/>
    <w:rsid w:val="157F4BE0"/>
    <w:rsid w:val="158666A7"/>
    <w:rsid w:val="158E1D05"/>
    <w:rsid w:val="15913782"/>
    <w:rsid w:val="15AE4C4E"/>
    <w:rsid w:val="15CA5C0C"/>
    <w:rsid w:val="15F7339F"/>
    <w:rsid w:val="16017A09"/>
    <w:rsid w:val="16282907"/>
    <w:rsid w:val="163219DB"/>
    <w:rsid w:val="165D1E07"/>
    <w:rsid w:val="166D5D0A"/>
    <w:rsid w:val="167B6E4C"/>
    <w:rsid w:val="16856B86"/>
    <w:rsid w:val="16C0236C"/>
    <w:rsid w:val="16C467DE"/>
    <w:rsid w:val="16F3386F"/>
    <w:rsid w:val="175C49DF"/>
    <w:rsid w:val="17705681"/>
    <w:rsid w:val="17FC3715"/>
    <w:rsid w:val="17FC5400"/>
    <w:rsid w:val="181567A0"/>
    <w:rsid w:val="183B0F59"/>
    <w:rsid w:val="186170EA"/>
    <w:rsid w:val="189508B9"/>
    <w:rsid w:val="189C7E6C"/>
    <w:rsid w:val="18AC30BB"/>
    <w:rsid w:val="18AC790C"/>
    <w:rsid w:val="18B7398D"/>
    <w:rsid w:val="19066E48"/>
    <w:rsid w:val="19992825"/>
    <w:rsid w:val="1A084837"/>
    <w:rsid w:val="1A524277"/>
    <w:rsid w:val="1A9E56F0"/>
    <w:rsid w:val="1ABD7918"/>
    <w:rsid w:val="1ACA1442"/>
    <w:rsid w:val="1AFE14D9"/>
    <w:rsid w:val="1B197D1A"/>
    <w:rsid w:val="1B3D62FD"/>
    <w:rsid w:val="1B4A4BEF"/>
    <w:rsid w:val="1BAB34D1"/>
    <w:rsid w:val="1BE00DF3"/>
    <w:rsid w:val="1BEE4D85"/>
    <w:rsid w:val="1BF70078"/>
    <w:rsid w:val="1BFC591E"/>
    <w:rsid w:val="1C071AF0"/>
    <w:rsid w:val="1C123A75"/>
    <w:rsid w:val="1C1D4F76"/>
    <w:rsid w:val="1C3079C0"/>
    <w:rsid w:val="1C5D69E0"/>
    <w:rsid w:val="1C634598"/>
    <w:rsid w:val="1C793DB5"/>
    <w:rsid w:val="1CAD24CA"/>
    <w:rsid w:val="1CAF4BDD"/>
    <w:rsid w:val="1CB335DA"/>
    <w:rsid w:val="1D72608C"/>
    <w:rsid w:val="1D7C34F2"/>
    <w:rsid w:val="1D9670C1"/>
    <w:rsid w:val="1DB20FB0"/>
    <w:rsid w:val="1DBD6320"/>
    <w:rsid w:val="1DC344D9"/>
    <w:rsid w:val="1DC677BF"/>
    <w:rsid w:val="1DF53F29"/>
    <w:rsid w:val="1E3933CF"/>
    <w:rsid w:val="1E7C1281"/>
    <w:rsid w:val="1EB0512D"/>
    <w:rsid w:val="1EB658DF"/>
    <w:rsid w:val="1ED70A0C"/>
    <w:rsid w:val="1F230AE8"/>
    <w:rsid w:val="1F612E34"/>
    <w:rsid w:val="1F8928D0"/>
    <w:rsid w:val="1F953D88"/>
    <w:rsid w:val="1FCE68E7"/>
    <w:rsid w:val="1FE7699A"/>
    <w:rsid w:val="201F17F0"/>
    <w:rsid w:val="20395B8B"/>
    <w:rsid w:val="204855FA"/>
    <w:rsid w:val="20886DB3"/>
    <w:rsid w:val="20BF4467"/>
    <w:rsid w:val="20D3252A"/>
    <w:rsid w:val="20D603F3"/>
    <w:rsid w:val="20D80C94"/>
    <w:rsid w:val="21057C3B"/>
    <w:rsid w:val="210D2827"/>
    <w:rsid w:val="213733F8"/>
    <w:rsid w:val="214746F2"/>
    <w:rsid w:val="21AD511E"/>
    <w:rsid w:val="221F7C4B"/>
    <w:rsid w:val="22256162"/>
    <w:rsid w:val="22357734"/>
    <w:rsid w:val="22601CBD"/>
    <w:rsid w:val="22C87808"/>
    <w:rsid w:val="22D31AAE"/>
    <w:rsid w:val="22E35A74"/>
    <w:rsid w:val="23751EB2"/>
    <w:rsid w:val="23783608"/>
    <w:rsid w:val="23873D3F"/>
    <w:rsid w:val="23FD2C4A"/>
    <w:rsid w:val="24197EA3"/>
    <w:rsid w:val="243B5489"/>
    <w:rsid w:val="24405A51"/>
    <w:rsid w:val="2450328C"/>
    <w:rsid w:val="24541D3C"/>
    <w:rsid w:val="24E537FA"/>
    <w:rsid w:val="24F23665"/>
    <w:rsid w:val="252F3590"/>
    <w:rsid w:val="255559EF"/>
    <w:rsid w:val="257F51FA"/>
    <w:rsid w:val="25BA1E99"/>
    <w:rsid w:val="26200E0A"/>
    <w:rsid w:val="263B2AE8"/>
    <w:rsid w:val="26577F46"/>
    <w:rsid w:val="26773C37"/>
    <w:rsid w:val="272E74A4"/>
    <w:rsid w:val="27353DAE"/>
    <w:rsid w:val="27383E37"/>
    <w:rsid w:val="2778716F"/>
    <w:rsid w:val="278428B1"/>
    <w:rsid w:val="2789338C"/>
    <w:rsid w:val="27E57D8E"/>
    <w:rsid w:val="27EA7622"/>
    <w:rsid w:val="27EB7AD7"/>
    <w:rsid w:val="27F04ED0"/>
    <w:rsid w:val="283E5BB5"/>
    <w:rsid w:val="2872690F"/>
    <w:rsid w:val="28813FA1"/>
    <w:rsid w:val="28B1236B"/>
    <w:rsid w:val="28DC42EC"/>
    <w:rsid w:val="28EA52AE"/>
    <w:rsid w:val="28F03EDC"/>
    <w:rsid w:val="292D3416"/>
    <w:rsid w:val="293919B3"/>
    <w:rsid w:val="294811CC"/>
    <w:rsid w:val="29703872"/>
    <w:rsid w:val="297759A9"/>
    <w:rsid w:val="29CB0308"/>
    <w:rsid w:val="29EE6020"/>
    <w:rsid w:val="29F463FA"/>
    <w:rsid w:val="2A371063"/>
    <w:rsid w:val="2A5433EE"/>
    <w:rsid w:val="2AD31DAB"/>
    <w:rsid w:val="2AD328BA"/>
    <w:rsid w:val="2B352831"/>
    <w:rsid w:val="2B637BC0"/>
    <w:rsid w:val="2B681588"/>
    <w:rsid w:val="2B7450FA"/>
    <w:rsid w:val="2BDC20A9"/>
    <w:rsid w:val="2C136723"/>
    <w:rsid w:val="2C1831D7"/>
    <w:rsid w:val="2C6827E5"/>
    <w:rsid w:val="2C7F376A"/>
    <w:rsid w:val="2CA063A3"/>
    <w:rsid w:val="2CAC1522"/>
    <w:rsid w:val="2CBA2538"/>
    <w:rsid w:val="2CF54A8D"/>
    <w:rsid w:val="2CF60F95"/>
    <w:rsid w:val="2D1D0C58"/>
    <w:rsid w:val="2D2752EB"/>
    <w:rsid w:val="2D2D3963"/>
    <w:rsid w:val="2D510302"/>
    <w:rsid w:val="2D5A29A5"/>
    <w:rsid w:val="2D672766"/>
    <w:rsid w:val="2DD33AA5"/>
    <w:rsid w:val="2DD53319"/>
    <w:rsid w:val="2DE12292"/>
    <w:rsid w:val="2DE16C00"/>
    <w:rsid w:val="2E025A36"/>
    <w:rsid w:val="2E036028"/>
    <w:rsid w:val="2E22503C"/>
    <w:rsid w:val="2E42232E"/>
    <w:rsid w:val="2E4910A8"/>
    <w:rsid w:val="2E4D26A3"/>
    <w:rsid w:val="2EB30406"/>
    <w:rsid w:val="2F3D6C35"/>
    <w:rsid w:val="2F72297C"/>
    <w:rsid w:val="2F8B3FE8"/>
    <w:rsid w:val="2FAE4707"/>
    <w:rsid w:val="30027AEC"/>
    <w:rsid w:val="301719A1"/>
    <w:rsid w:val="307706A7"/>
    <w:rsid w:val="30B66397"/>
    <w:rsid w:val="3111006D"/>
    <w:rsid w:val="31320033"/>
    <w:rsid w:val="314F07D7"/>
    <w:rsid w:val="31794884"/>
    <w:rsid w:val="3182452B"/>
    <w:rsid w:val="31C70B21"/>
    <w:rsid w:val="31E1753C"/>
    <w:rsid w:val="31E55D0D"/>
    <w:rsid w:val="31F20B8C"/>
    <w:rsid w:val="32075523"/>
    <w:rsid w:val="32404A67"/>
    <w:rsid w:val="32601333"/>
    <w:rsid w:val="32D021FC"/>
    <w:rsid w:val="32DF4CEE"/>
    <w:rsid w:val="33281593"/>
    <w:rsid w:val="3374688C"/>
    <w:rsid w:val="33A76D64"/>
    <w:rsid w:val="33CA4B9F"/>
    <w:rsid w:val="33E22146"/>
    <w:rsid w:val="33EA0EE6"/>
    <w:rsid w:val="33FC702C"/>
    <w:rsid w:val="340E3B4C"/>
    <w:rsid w:val="344B6E25"/>
    <w:rsid w:val="345C1C85"/>
    <w:rsid w:val="34685506"/>
    <w:rsid w:val="34EC0726"/>
    <w:rsid w:val="34F453AE"/>
    <w:rsid w:val="351E2FE8"/>
    <w:rsid w:val="355C35D3"/>
    <w:rsid w:val="355D7999"/>
    <w:rsid w:val="357D0804"/>
    <w:rsid w:val="35955CA3"/>
    <w:rsid w:val="35B85BFA"/>
    <w:rsid w:val="35E20011"/>
    <w:rsid w:val="360F04ED"/>
    <w:rsid w:val="3669355A"/>
    <w:rsid w:val="36AA5E31"/>
    <w:rsid w:val="36AF00F4"/>
    <w:rsid w:val="36D66837"/>
    <w:rsid w:val="36DA2CAB"/>
    <w:rsid w:val="36DE6B47"/>
    <w:rsid w:val="36EC2C15"/>
    <w:rsid w:val="37120D56"/>
    <w:rsid w:val="372B0566"/>
    <w:rsid w:val="37823F1B"/>
    <w:rsid w:val="37866749"/>
    <w:rsid w:val="37B03301"/>
    <w:rsid w:val="380253B9"/>
    <w:rsid w:val="381D6593"/>
    <w:rsid w:val="38373C37"/>
    <w:rsid w:val="38430088"/>
    <w:rsid w:val="38F53F7D"/>
    <w:rsid w:val="390824FC"/>
    <w:rsid w:val="39083072"/>
    <w:rsid w:val="390F2FD7"/>
    <w:rsid w:val="39216BB4"/>
    <w:rsid w:val="393B123D"/>
    <w:rsid w:val="3989796F"/>
    <w:rsid w:val="398B48F1"/>
    <w:rsid w:val="39D9130B"/>
    <w:rsid w:val="3A1E4690"/>
    <w:rsid w:val="3A2109D8"/>
    <w:rsid w:val="3A3D13B6"/>
    <w:rsid w:val="3A785DF5"/>
    <w:rsid w:val="3ABC61AF"/>
    <w:rsid w:val="3B1E1B2E"/>
    <w:rsid w:val="3B287B01"/>
    <w:rsid w:val="3B4E6777"/>
    <w:rsid w:val="3B5507B7"/>
    <w:rsid w:val="3B62650E"/>
    <w:rsid w:val="3B702399"/>
    <w:rsid w:val="3B8762CA"/>
    <w:rsid w:val="3B9761AD"/>
    <w:rsid w:val="3BA6477C"/>
    <w:rsid w:val="3BA8221C"/>
    <w:rsid w:val="3BBF43FC"/>
    <w:rsid w:val="3BD47182"/>
    <w:rsid w:val="3BE64DD5"/>
    <w:rsid w:val="3C0E56A4"/>
    <w:rsid w:val="3C355939"/>
    <w:rsid w:val="3C5F3F18"/>
    <w:rsid w:val="3C925F22"/>
    <w:rsid w:val="3CCD1328"/>
    <w:rsid w:val="3CDE5369"/>
    <w:rsid w:val="3D0D4A7A"/>
    <w:rsid w:val="3D46046E"/>
    <w:rsid w:val="3D5B7798"/>
    <w:rsid w:val="3D8D284A"/>
    <w:rsid w:val="3D983A1B"/>
    <w:rsid w:val="3DB036A6"/>
    <w:rsid w:val="3DB75B7C"/>
    <w:rsid w:val="3DD61398"/>
    <w:rsid w:val="3DE03504"/>
    <w:rsid w:val="3E0B4D31"/>
    <w:rsid w:val="3E464ABD"/>
    <w:rsid w:val="3E5369B9"/>
    <w:rsid w:val="3E5650FC"/>
    <w:rsid w:val="3EB95C64"/>
    <w:rsid w:val="3EC41FAE"/>
    <w:rsid w:val="3EFB73C7"/>
    <w:rsid w:val="3F476AC1"/>
    <w:rsid w:val="3F5108EA"/>
    <w:rsid w:val="3F5721E8"/>
    <w:rsid w:val="3F6834BD"/>
    <w:rsid w:val="3F687850"/>
    <w:rsid w:val="3F802BED"/>
    <w:rsid w:val="3FB24094"/>
    <w:rsid w:val="3FD42A3A"/>
    <w:rsid w:val="3FE467E6"/>
    <w:rsid w:val="4021782A"/>
    <w:rsid w:val="40257D7F"/>
    <w:rsid w:val="403512D9"/>
    <w:rsid w:val="40487EB5"/>
    <w:rsid w:val="408A61E6"/>
    <w:rsid w:val="409823DF"/>
    <w:rsid w:val="40A21E5C"/>
    <w:rsid w:val="41001B4F"/>
    <w:rsid w:val="411A4094"/>
    <w:rsid w:val="411C057D"/>
    <w:rsid w:val="41423F25"/>
    <w:rsid w:val="415B4F1C"/>
    <w:rsid w:val="415E2FB4"/>
    <w:rsid w:val="41751418"/>
    <w:rsid w:val="41780479"/>
    <w:rsid w:val="418A7FCF"/>
    <w:rsid w:val="41AF069C"/>
    <w:rsid w:val="41BC18FB"/>
    <w:rsid w:val="42917026"/>
    <w:rsid w:val="42972698"/>
    <w:rsid w:val="42AD70C8"/>
    <w:rsid w:val="42C24636"/>
    <w:rsid w:val="42DD3E02"/>
    <w:rsid w:val="42F7775D"/>
    <w:rsid w:val="4334602A"/>
    <w:rsid w:val="43675F71"/>
    <w:rsid w:val="438C795D"/>
    <w:rsid w:val="438D21B2"/>
    <w:rsid w:val="43B96BD8"/>
    <w:rsid w:val="43C254F7"/>
    <w:rsid w:val="43C734D5"/>
    <w:rsid w:val="43FF605A"/>
    <w:rsid w:val="440B1458"/>
    <w:rsid w:val="44110C87"/>
    <w:rsid w:val="442F5253"/>
    <w:rsid w:val="446F7BFE"/>
    <w:rsid w:val="45124143"/>
    <w:rsid w:val="4514139A"/>
    <w:rsid w:val="452F429A"/>
    <w:rsid w:val="453A54D4"/>
    <w:rsid w:val="4548798E"/>
    <w:rsid w:val="45523CCB"/>
    <w:rsid w:val="456A2804"/>
    <w:rsid w:val="457056F5"/>
    <w:rsid w:val="457557C7"/>
    <w:rsid w:val="45B55D39"/>
    <w:rsid w:val="462368EA"/>
    <w:rsid w:val="46245DDE"/>
    <w:rsid w:val="464A4850"/>
    <w:rsid w:val="46635180"/>
    <w:rsid w:val="466858B6"/>
    <w:rsid w:val="46726998"/>
    <w:rsid w:val="4684279E"/>
    <w:rsid w:val="468B4822"/>
    <w:rsid w:val="46AA62C5"/>
    <w:rsid w:val="46C57366"/>
    <w:rsid w:val="46CD376E"/>
    <w:rsid w:val="47313151"/>
    <w:rsid w:val="478317BF"/>
    <w:rsid w:val="47AD4055"/>
    <w:rsid w:val="47BD0DB1"/>
    <w:rsid w:val="4825160B"/>
    <w:rsid w:val="484208E0"/>
    <w:rsid w:val="48900A12"/>
    <w:rsid w:val="489D6F6E"/>
    <w:rsid w:val="48E3764F"/>
    <w:rsid w:val="49001790"/>
    <w:rsid w:val="49043115"/>
    <w:rsid w:val="498C5193"/>
    <w:rsid w:val="49BB34AB"/>
    <w:rsid w:val="49DC7E83"/>
    <w:rsid w:val="49E22331"/>
    <w:rsid w:val="49F17DB8"/>
    <w:rsid w:val="4A104841"/>
    <w:rsid w:val="4A1A4D1A"/>
    <w:rsid w:val="4A1B3EDE"/>
    <w:rsid w:val="4A325744"/>
    <w:rsid w:val="4A402ED2"/>
    <w:rsid w:val="4A55048A"/>
    <w:rsid w:val="4A7A0267"/>
    <w:rsid w:val="4A8271FD"/>
    <w:rsid w:val="4AD52CE0"/>
    <w:rsid w:val="4AF77481"/>
    <w:rsid w:val="4B1B6F88"/>
    <w:rsid w:val="4B225B1F"/>
    <w:rsid w:val="4B326722"/>
    <w:rsid w:val="4B3C72B7"/>
    <w:rsid w:val="4B447CC4"/>
    <w:rsid w:val="4B620A18"/>
    <w:rsid w:val="4BA257E2"/>
    <w:rsid w:val="4BAE03E7"/>
    <w:rsid w:val="4C0F082F"/>
    <w:rsid w:val="4C310953"/>
    <w:rsid w:val="4C611AF2"/>
    <w:rsid w:val="4C763409"/>
    <w:rsid w:val="4CA502B0"/>
    <w:rsid w:val="4CBF72F4"/>
    <w:rsid w:val="4CC21199"/>
    <w:rsid w:val="4D647745"/>
    <w:rsid w:val="4D690D2E"/>
    <w:rsid w:val="4D82690D"/>
    <w:rsid w:val="4D8F314A"/>
    <w:rsid w:val="4D9E521E"/>
    <w:rsid w:val="4DB74191"/>
    <w:rsid w:val="4DCE519C"/>
    <w:rsid w:val="4DE305C9"/>
    <w:rsid w:val="4E031BF9"/>
    <w:rsid w:val="4E10748F"/>
    <w:rsid w:val="4E24697A"/>
    <w:rsid w:val="4E666231"/>
    <w:rsid w:val="4E74778D"/>
    <w:rsid w:val="4E762BAB"/>
    <w:rsid w:val="4E9E770A"/>
    <w:rsid w:val="4EA60737"/>
    <w:rsid w:val="4EAB236A"/>
    <w:rsid w:val="4EC15A75"/>
    <w:rsid w:val="4EC94610"/>
    <w:rsid w:val="4EFE2B36"/>
    <w:rsid w:val="4EFF2619"/>
    <w:rsid w:val="4F126AB6"/>
    <w:rsid w:val="4F126FC7"/>
    <w:rsid w:val="4F4E05F5"/>
    <w:rsid w:val="4F741A8B"/>
    <w:rsid w:val="4F8939E3"/>
    <w:rsid w:val="4F8C01DA"/>
    <w:rsid w:val="4FC51282"/>
    <w:rsid w:val="4FCF1FBE"/>
    <w:rsid w:val="4FE4361C"/>
    <w:rsid w:val="50051CC9"/>
    <w:rsid w:val="508C7946"/>
    <w:rsid w:val="50F015AA"/>
    <w:rsid w:val="512C5293"/>
    <w:rsid w:val="51AA209B"/>
    <w:rsid w:val="51B165C0"/>
    <w:rsid w:val="51DB5E4F"/>
    <w:rsid w:val="51E10D52"/>
    <w:rsid w:val="52474C1B"/>
    <w:rsid w:val="52616CCD"/>
    <w:rsid w:val="526773AF"/>
    <w:rsid w:val="52D10357"/>
    <w:rsid w:val="52D25063"/>
    <w:rsid w:val="52D97338"/>
    <w:rsid w:val="52DC459C"/>
    <w:rsid w:val="52E10B6D"/>
    <w:rsid w:val="532702E6"/>
    <w:rsid w:val="53B31D35"/>
    <w:rsid w:val="53D51DFC"/>
    <w:rsid w:val="53DD5353"/>
    <w:rsid w:val="53F1453C"/>
    <w:rsid w:val="5475308E"/>
    <w:rsid w:val="54884834"/>
    <w:rsid w:val="548E41A0"/>
    <w:rsid w:val="5497576E"/>
    <w:rsid w:val="54976BF0"/>
    <w:rsid w:val="54A44A8C"/>
    <w:rsid w:val="54DE0C37"/>
    <w:rsid w:val="54F13348"/>
    <w:rsid w:val="551518E3"/>
    <w:rsid w:val="55272D9F"/>
    <w:rsid w:val="55540B12"/>
    <w:rsid w:val="555B5C63"/>
    <w:rsid w:val="55610C17"/>
    <w:rsid w:val="55912B0E"/>
    <w:rsid w:val="55C44831"/>
    <w:rsid w:val="55C918B6"/>
    <w:rsid w:val="560D0B14"/>
    <w:rsid w:val="56274401"/>
    <w:rsid w:val="56312BB0"/>
    <w:rsid w:val="566B6770"/>
    <w:rsid w:val="56B151A0"/>
    <w:rsid w:val="56E50FE8"/>
    <w:rsid w:val="5721098B"/>
    <w:rsid w:val="57304309"/>
    <w:rsid w:val="574436B8"/>
    <w:rsid w:val="57491FAD"/>
    <w:rsid w:val="575C495A"/>
    <w:rsid w:val="577056F1"/>
    <w:rsid w:val="57A12047"/>
    <w:rsid w:val="57C03EF3"/>
    <w:rsid w:val="57D410C2"/>
    <w:rsid w:val="57F614C0"/>
    <w:rsid w:val="580943E3"/>
    <w:rsid w:val="58154C0C"/>
    <w:rsid w:val="583902BD"/>
    <w:rsid w:val="58552A8C"/>
    <w:rsid w:val="586772D2"/>
    <w:rsid w:val="58BF6DCB"/>
    <w:rsid w:val="58C12CCE"/>
    <w:rsid w:val="591F598F"/>
    <w:rsid w:val="5924725E"/>
    <w:rsid w:val="59313411"/>
    <w:rsid w:val="595253FC"/>
    <w:rsid w:val="59B802DF"/>
    <w:rsid w:val="59B9038E"/>
    <w:rsid w:val="59BD2362"/>
    <w:rsid w:val="59CE0C7D"/>
    <w:rsid w:val="59D47BE8"/>
    <w:rsid w:val="59DB7DEE"/>
    <w:rsid w:val="59E23132"/>
    <w:rsid w:val="5A2C3549"/>
    <w:rsid w:val="5A4D2BCB"/>
    <w:rsid w:val="5A603218"/>
    <w:rsid w:val="5A6E4BAC"/>
    <w:rsid w:val="5A97221E"/>
    <w:rsid w:val="5AF52149"/>
    <w:rsid w:val="5B0C5F47"/>
    <w:rsid w:val="5B2D7E40"/>
    <w:rsid w:val="5B5B5CF4"/>
    <w:rsid w:val="5BB712AA"/>
    <w:rsid w:val="5BCD6B73"/>
    <w:rsid w:val="5C2C45A1"/>
    <w:rsid w:val="5CB24BF5"/>
    <w:rsid w:val="5CCC7DE5"/>
    <w:rsid w:val="5D237737"/>
    <w:rsid w:val="5D462F1A"/>
    <w:rsid w:val="5D4640C6"/>
    <w:rsid w:val="5D882B33"/>
    <w:rsid w:val="5DB066B2"/>
    <w:rsid w:val="5E233665"/>
    <w:rsid w:val="5E4122DB"/>
    <w:rsid w:val="5E706416"/>
    <w:rsid w:val="5E7A41D8"/>
    <w:rsid w:val="5E867759"/>
    <w:rsid w:val="5EFE2325"/>
    <w:rsid w:val="600840A8"/>
    <w:rsid w:val="600C0AFA"/>
    <w:rsid w:val="60404F93"/>
    <w:rsid w:val="605D49B5"/>
    <w:rsid w:val="60730192"/>
    <w:rsid w:val="60756608"/>
    <w:rsid w:val="607A33DC"/>
    <w:rsid w:val="60DD16AC"/>
    <w:rsid w:val="60F7517A"/>
    <w:rsid w:val="617728D8"/>
    <w:rsid w:val="61A97240"/>
    <w:rsid w:val="61EA54B8"/>
    <w:rsid w:val="61FB1DF3"/>
    <w:rsid w:val="621824D3"/>
    <w:rsid w:val="623D645A"/>
    <w:rsid w:val="62440CEB"/>
    <w:rsid w:val="62833102"/>
    <w:rsid w:val="636957B6"/>
    <w:rsid w:val="642903C8"/>
    <w:rsid w:val="64B13998"/>
    <w:rsid w:val="64B3172A"/>
    <w:rsid w:val="65171FCF"/>
    <w:rsid w:val="65303FD7"/>
    <w:rsid w:val="65341F9C"/>
    <w:rsid w:val="655859DA"/>
    <w:rsid w:val="65CD7255"/>
    <w:rsid w:val="65D22D5C"/>
    <w:rsid w:val="65EC2A8C"/>
    <w:rsid w:val="663D2A5D"/>
    <w:rsid w:val="66FF5D3F"/>
    <w:rsid w:val="670E4C75"/>
    <w:rsid w:val="67145559"/>
    <w:rsid w:val="673057EB"/>
    <w:rsid w:val="675861C7"/>
    <w:rsid w:val="678E7766"/>
    <w:rsid w:val="67983ECF"/>
    <w:rsid w:val="679F6331"/>
    <w:rsid w:val="67B00841"/>
    <w:rsid w:val="685505EF"/>
    <w:rsid w:val="68BA2441"/>
    <w:rsid w:val="68BF031F"/>
    <w:rsid w:val="69723ED4"/>
    <w:rsid w:val="69E624CE"/>
    <w:rsid w:val="69F44D56"/>
    <w:rsid w:val="69F820A5"/>
    <w:rsid w:val="6A56085B"/>
    <w:rsid w:val="6A8C2500"/>
    <w:rsid w:val="6AB24545"/>
    <w:rsid w:val="6AD63DA6"/>
    <w:rsid w:val="6B0C6A83"/>
    <w:rsid w:val="6B190D51"/>
    <w:rsid w:val="6B41089C"/>
    <w:rsid w:val="6B5A754B"/>
    <w:rsid w:val="6B7A24BD"/>
    <w:rsid w:val="6B7F4F1E"/>
    <w:rsid w:val="6B841BD9"/>
    <w:rsid w:val="6BBC148D"/>
    <w:rsid w:val="6BC21E00"/>
    <w:rsid w:val="6BC44D14"/>
    <w:rsid w:val="6BDF6207"/>
    <w:rsid w:val="6C0C7129"/>
    <w:rsid w:val="6C0F04C9"/>
    <w:rsid w:val="6C194CD8"/>
    <w:rsid w:val="6C4911EE"/>
    <w:rsid w:val="6C8C780E"/>
    <w:rsid w:val="6CA704F9"/>
    <w:rsid w:val="6CF1430F"/>
    <w:rsid w:val="6CFD6660"/>
    <w:rsid w:val="6D1D7877"/>
    <w:rsid w:val="6D58279F"/>
    <w:rsid w:val="6D9F0AB6"/>
    <w:rsid w:val="6DB77FC6"/>
    <w:rsid w:val="6DC73C5C"/>
    <w:rsid w:val="6DE51A76"/>
    <w:rsid w:val="6DF55006"/>
    <w:rsid w:val="6DF615BF"/>
    <w:rsid w:val="6E02208A"/>
    <w:rsid w:val="6E0D4F7A"/>
    <w:rsid w:val="6E200880"/>
    <w:rsid w:val="6E313F46"/>
    <w:rsid w:val="6E711598"/>
    <w:rsid w:val="6E981803"/>
    <w:rsid w:val="6EF842BF"/>
    <w:rsid w:val="6F270CCE"/>
    <w:rsid w:val="6F2A7463"/>
    <w:rsid w:val="6F3739CB"/>
    <w:rsid w:val="6F3A60E5"/>
    <w:rsid w:val="6F55126D"/>
    <w:rsid w:val="6F5C2543"/>
    <w:rsid w:val="6F852E23"/>
    <w:rsid w:val="6F894866"/>
    <w:rsid w:val="6FC71DFC"/>
    <w:rsid w:val="6FEF7CEF"/>
    <w:rsid w:val="700E6AA9"/>
    <w:rsid w:val="700E6F23"/>
    <w:rsid w:val="701B4CA3"/>
    <w:rsid w:val="70564ADD"/>
    <w:rsid w:val="705A2190"/>
    <w:rsid w:val="706D3089"/>
    <w:rsid w:val="70B12642"/>
    <w:rsid w:val="7111611F"/>
    <w:rsid w:val="712622D0"/>
    <w:rsid w:val="71270A5F"/>
    <w:rsid w:val="713212A5"/>
    <w:rsid w:val="7150466D"/>
    <w:rsid w:val="7161061B"/>
    <w:rsid w:val="71AA3CCE"/>
    <w:rsid w:val="71CA64C9"/>
    <w:rsid w:val="7224238F"/>
    <w:rsid w:val="72C065F9"/>
    <w:rsid w:val="72DB7C90"/>
    <w:rsid w:val="72F478BF"/>
    <w:rsid w:val="734C2315"/>
    <w:rsid w:val="73675853"/>
    <w:rsid w:val="73715DAB"/>
    <w:rsid w:val="73834A92"/>
    <w:rsid w:val="739478D3"/>
    <w:rsid w:val="73C14FEC"/>
    <w:rsid w:val="73E97ABA"/>
    <w:rsid w:val="73F22410"/>
    <w:rsid w:val="747B6AC7"/>
    <w:rsid w:val="747E419C"/>
    <w:rsid w:val="747E4B6A"/>
    <w:rsid w:val="748E1430"/>
    <w:rsid w:val="749F07B5"/>
    <w:rsid w:val="74B06369"/>
    <w:rsid w:val="74C506B2"/>
    <w:rsid w:val="74EC1CAC"/>
    <w:rsid w:val="750F5C92"/>
    <w:rsid w:val="753E29D5"/>
    <w:rsid w:val="757F3495"/>
    <w:rsid w:val="75A111B7"/>
    <w:rsid w:val="75A11959"/>
    <w:rsid w:val="75A544E0"/>
    <w:rsid w:val="75CF3E42"/>
    <w:rsid w:val="761138FA"/>
    <w:rsid w:val="76121B85"/>
    <w:rsid w:val="76493E55"/>
    <w:rsid w:val="76571426"/>
    <w:rsid w:val="76A9013F"/>
    <w:rsid w:val="76B73C09"/>
    <w:rsid w:val="76CC2D9C"/>
    <w:rsid w:val="76CE084F"/>
    <w:rsid w:val="76F53E18"/>
    <w:rsid w:val="77266AFC"/>
    <w:rsid w:val="77751258"/>
    <w:rsid w:val="77813F4A"/>
    <w:rsid w:val="77A94A37"/>
    <w:rsid w:val="77BA69EC"/>
    <w:rsid w:val="77D54228"/>
    <w:rsid w:val="78002CD2"/>
    <w:rsid w:val="78223565"/>
    <w:rsid w:val="78597109"/>
    <w:rsid w:val="785F4B92"/>
    <w:rsid w:val="78985C86"/>
    <w:rsid w:val="792E4AAC"/>
    <w:rsid w:val="794C6DC0"/>
    <w:rsid w:val="79B8154D"/>
    <w:rsid w:val="79C45476"/>
    <w:rsid w:val="7A146DA8"/>
    <w:rsid w:val="7A2C5186"/>
    <w:rsid w:val="7A5651ED"/>
    <w:rsid w:val="7A5670C8"/>
    <w:rsid w:val="7A9A330F"/>
    <w:rsid w:val="7ABF50AF"/>
    <w:rsid w:val="7AC47E8E"/>
    <w:rsid w:val="7AE5439B"/>
    <w:rsid w:val="7AFA39C0"/>
    <w:rsid w:val="7B2D492C"/>
    <w:rsid w:val="7B7215D0"/>
    <w:rsid w:val="7B762553"/>
    <w:rsid w:val="7BB42481"/>
    <w:rsid w:val="7BBF010E"/>
    <w:rsid w:val="7C116347"/>
    <w:rsid w:val="7C6F7B5B"/>
    <w:rsid w:val="7CAA12BA"/>
    <w:rsid w:val="7CB04617"/>
    <w:rsid w:val="7CC434A7"/>
    <w:rsid w:val="7CC75BA5"/>
    <w:rsid w:val="7CEA69EE"/>
    <w:rsid w:val="7D1A5240"/>
    <w:rsid w:val="7D2C71A2"/>
    <w:rsid w:val="7D3B6CCA"/>
    <w:rsid w:val="7DD27F64"/>
    <w:rsid w:val="7DF5519F"/>
    <w:rsid w:val="7E2106DE"/>
    <w:rsid w:val="7E650C98"/>
    <w:rsid w:val="7E7A5FED"/>
    <w:rsid w:val="7E7E51F0"/>
    <w:rsid w:val="7EA678DA"/>
    <w:rsid w:val="7EDA7586"/>
    <w:rsid w:val="7EDC7E9B"/>
    <w:rsid w:val="7EDF7982"/>
    <w:rsid w:val="7EFF0A51"/>
    <w:rsid w:val="7F6922E9"/>
    <w:rsid w:val="7F7442C9"/>
    <w:rsid w:val="7F750B29"/>
    <w:rsid w:val="7FD65465"/>
    <w:rsid w:val="7FD90806"/>
    <w:rsid w:val="7FF62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6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</w:style>
  <w:style w:type="character" w:styleId="11">
    <w:name w:val="FollowedHyperlink"/>
    <w:qFormat/>
    <w:uiPriority w:val="0"/>
    <w:rPr>
      <w:color w:val="800080"/>
      <w:u w:val="none"/>
    </w:rPr>
  </w:style>
  <w:style w:type="character" w:styleId="12">
    <w:name w:val="Hyperlink"/>
    <w:qFormat/>
    <w:uiPriority w:val="0"/>
    <w:rPr>
      <w:color w:val="0000FF"/>
      <w:u w:val="none"/>
    </w:rPr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6">
    <w:name w:val="font4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113</Pages>
  <Words>6319</Words>
  <Characters>6616</Characters>
  <Lines>20</Lines>
  <Paragraphs>5</Paragraphs>
  <TotalTime>2</TotalTime>
  <ScaleCrop>false</ScaleCrop>
  <LinksUpToDate>false</LinksUpToDate>
  <CharactersWithSpaces>6620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2019-10-16T06:03:00Z</dcterms:created>
  <dc:creator>Lenovo User</dc:creator>
  <cp:lastModifiedBy>碧海蓝天</cp:lastModifiedBy>
  <cp:lastPrinted>2019-11-18T07:00:00Z</cp:lastPrinted>
  <dcterms:modified xsi:type="dcterms:W3CDTF">2025-10-16T01:27:22Z</dcterms:modified>
  <dc:title>在河北省财政预算与公共会计研究会上的讲话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216EAB3B56E14B92B4C4B635FDB371B2_13</vt:lpwstr>
  </property>
  <property fmtid="{D5CDD505-2E9C-101B-9397-08002B2CF9AE}" pid="4" name="KSOTemplateDocerSaveRecord">
    <vt:lpwstr>eyJoZGlkIjoiZGViYzYyMmFkOTM2ZDkyZWQyYzlhZjM3ZDY4YjY2NGQiLCJ1c2VySWQiOiIxMTY0ODEwODU2In0=</vt:lpwstr>
  </property>
</Properties>
</file>