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934"/>
        <w:gridCol w:w="1059"/>
        <w:gridCol w:w="697"/>
        <w:gridCol w:w="1080"/>
        <w:gridCol w:w="271"/>
        <w:gridCol w:w="812"/>
        <w:gridCol w:w="810"/>
        <w:gridCol w:w="270"/>
        <w:gridCol w:w="270"/>
        <w:gridCol w:w="406"/>
        <w:gridCol w:w="134"/>
        <w:gridCol w:w="676"/>
        <w:gridCol w:w="6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86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86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6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城乡居民基本养老保险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37.59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为我区居民发放养老保险</w:t>
            </w:r>
          </w:p>
        </w:tc>
        <w:tc>
          <w:tcPr>
            <w:tcW w:w="32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参保率99%以上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按时完成城乡居民养老保险征缴任务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按时拨付城乡居民养老保险配套资金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按月发放养老保险待遇资金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提高退休人员生活水平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年满60周岁并符合待遇领取人员终生保障率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6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项目名称：城乡居民基本养老保险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主要内容：用于待遇人员、缴费人员区级配套资金，特殊人群政府代缴。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年度预算数：41万元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宋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37.59万元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拨付城乡居民养老保险区级配套资金，特殊人群政府代缴资金。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:城乡居民基本养老保险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37.59万元。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真实</w:t>
      </w:r>
      <w:r>
        <w:rPr>
          <w:rFonts w:hint="eastAsia" w:ascii="仿宋_GB2312" w:eastAsia="仿宋_GB2312"/>
          <w:sz w:val="32"/>
          <w:szCs w:val="32"/>
          <w:lang w:eastAsia="zh-CN"/>
        </w:rPr>
        <w:t>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城乡居民养老保险区级配套资金，特殊人群政府代缴资金拨付。</w:t>
      </w:r>
      <w:r>
        <w:rPr>
          <w:rFonts w:hint="eastAsia" w:ascii="仿宋_GB2312" w:eastAsia="仿宋_GB2312"/>
          <w:sz w:val="32"/>
          <w:szCs w:val="32"/>
          <w:lang w:eastAsia="zh-CN"/>
        </w:rPr>
        <w:t>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92%，得分9.2，绩效指标得分92，总分100。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1、根据海港开发区社保局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待遇人员发放标准，区级配套资金为47.5元/人/月，独生子女及双女财政补贴资金10元/人/月。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2、根据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冀人社字【2018】3号文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，参加城乡居民养老保险的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建档立卡贫困人口、低保对象、特困人员等困难群体，由地方政府为其代缴不低于最低缴费档次的养老保险费（100元），代缴所需资金由省、市、县按1：1：1的比例分担。</w:t>
      </w:r>
    </w:p>
    <w:p>
      <w:pPr>
        <w:spacing w:line="600" w:lineRule="exact"/>
        <w:ind w:left="638" w:leftChars="304" w:firstLine="0" w:firstLineChars="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及时拨付配套资金及特殊人员代缴资。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37.54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万元，受益人群约1800人，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拨付</w:t>
      </w:r>
      <w:r>
        <w:rPr>
          <w:rFonts w:hint="eastAsia" w:ascii="仿宋_GB2312" w:eastAsia="仿宋_GB2312"/>
          <w:sz w:val="32"/>
          <w:szCs w:val="32"/>
          <w:lang w:eastAsia="zh-CN"/>
        </w:rPr>
        <w:t>及时准确。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C9A322"/>
    <w:multiLevelType w:val="singleLevel"/>
    <w:tmpl w:val="8CC9A32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D142FC"/>
    <w:multiLevelType w:val="singleLevel"/>
    <w:tmpl w:val="B6D142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1684054"/>
    <w:multiLevelType w:val="singleLevel"/>
    <w:tmpl w:val="3168405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44C70C3"/>
    <w:rsid w:val="04787F4F"/>
    <w:rsid w:val="06BF57ED"/>
    <w:rsid w:val="07942CE6"/>
    <w:rsid w:val="08AA7D7D"/>
    <w:rsid w:val="0A3A7AF6"/>
    <w:rsid w:val="0A4E2674"/>
    <w:rsid w:val="0F554B5A"/>
    <w:rsid w:val="18873599"/>
    <w:rsid w:val="19727A08"/>
    <w:rsid w:val="1B9E0249"/>
    <w:rsid w:val="1C442C51"/>
    <w:rsid w:val="1C6004BD"/>
    <w:rsid w:val="1DC24F9A"/>
    <w:rsid w:val="20B954DA"/>
    <w:rsid w:val="22063947"/>
    <w:rsid w:val="251B6FD3"/>
    <w:rsid w:val="25713A86"/>
    <w:rsid w:val="25974E59"/>
    <w:rsid w:val="259A4BC5"/>
    <w:rsid w:val="295B2DEC"/>
    <w:rsid w:val="2A0E2EE6"/>
    <w:rsid w:val="2AEB34DB"/>
    <w:rsid w:val="2B9A7D0D"/>
    <w:rsid w:val="31607D8A"/>
    <w:rsid w:val="31FD52DE"/>
    <w:rsid w:val="320F4D9B"/>
    <w:rsid w:val="339E6573"/>
    <w:rsid w:val="389E00A4"/>
    <w:rsid w:val="3AEC43A8"/>
    <w:rsid w:val="3F1C0BCF"/>
    <w:rsid w:val="3F423EE6"/>
    <w:rsid w:val="3FBB3F7B"/>
    <w:rsid w:val="428155B6"/>
    <w:rsid w:val="448B7C12"/>
    <w:rsid w:val="45C57431"/>
    <w:rsid w:val="46B41D9E"/>
    <w:rsid w:val="49874FB1"/>
    <w:rsid w:val="4AA16EC6"/>
    <w:rsid w:val="539E448E"/>
    <w:rsid w:val="56127CD9"/>
    <w:rsid w:val="57666C82"/>
    <w:rsid w:val="59633DCD"/>
    <w:rsid w:val="59666823"/>
    <w:rsid w:val="5B3F508F"/>
    <w:rsid w:val="5C4131A4"/>
    <w:rsid w:val="5D6253F1"/>
    <w:rsid w:val="5DFB70AF"/>
    <w:rsid w:val="610F134C"/>
    <w:rsid w:val="64D97E75"/>
    <w:rsid w:val="656F3766"/>
    <w:rsid w:val="685B4680"/>
    <w:rsid w:val="6CB25949"/>
    <w:rsid w:val="6D543F36"/>
    <w:rsid w:val="6DC26FF5"/>
    <w:rsid w:val="6ED95550"/>
    <w:rsid w:val="6F3434CF"/>
    <w:rsid w:val="6FE567D6"/>
    <w:rsid w:val="73D728D2"/>
    <w:rsid w:val="742B44C5"/>
    <w:rsid w:val="749F3418"/>
    <w:rsid w:val="75894219"/>
    <w:rsid w:val="7661415D"/>
    <w:rsid w:val="772E5829"/>
    <w:rsid w:val="785A27D3"/>
    <w:rsid w:val="794D00D2"/>
    <w:rsid w:val="7969230F"/>
    <w:rsid w:val="7C5A0E7C"/>
    <w:rsid w:val="7C9654E1"/>
    <w:rsid w:val="7EEB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6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2022-03-04T01:32:44Z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1440B9D0EF034CC7BDC8E0F6FDF446C8</vt:lpwstr>
  </property>
</Properties>
</file>