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DD8" w:rsidRDefault="00654148"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项目支出绩效评价报告</w:t>
      </w:r>
    </w:p>
    <w:p w:rsidR="00380DD8" w:rsidRDefault="00380DD8"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 w:rsidR="00380DD8" w:rsidRDefault="0065414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:rsidR="009F0DCF" w:rsidRDefault="00654148" w:rsidP="009F0DC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（一）项目概况。</w:t>
      </w:r>
    </w:p>
    <w:p w:rsidR="009F0DCF" w:rsidRDefault="009F0DCF" w:rsidP="009F0DC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 w:rsidRPr="009F0DCF">
        <w:rPr>
          <w:rFonts w:ascii="仿宋_GB2312" w:eastAsia="仿宋_GB2312" w:hint="eastAsia"/>
          <w:sz w:val="32"/>
          <w:szCs w:val="32"/>
        </w:rPr>
        <w:t>我单位职能是负责指导治安行政管理、治安案件查处及协调跨区域重大治安案件的查处工作，服务群众、维护一方平安的重要职责;旅游岛管委会交办的其他工作。根据我单位职能，</w:t>
      </w:r>
      <w:r w:rsidR="00E2695B">
        <w:rPr>
          <w:rFonts w:ascii="仿宋_GB2312" w:eastAsia="仿宋_GB2312" w:hint="eastAsia"/>
          <w:sz w:val="32"/>
          <w:szCs w:val="32"/>
        </w:rPr>
        <w:t>2021</w:t>
      </w:r>
      <w:r>
        <w:rPr>
          <w:rFonts w:ascii="仿宋_GB2312" w:eastAsia="仿宋_GB2312" w:hint="eastAsia"/>
          <w:sz w:val="32"/>
          <w:szCs w:val="32"/>
        </w:rPr>
        <w:t>年我局</w:t>
      </w:r>
      <w:r w:rsidR="000B7B69">
        <w:rPr>
          <w:rFonts w:ascii="仿宋_GB2312" w:eastAsia="仿宋_GB2312" w:hint="eastAsia"/>
          <w:sz w:val="32"/>
          <w:szCs w:val="32"/>
        </w:rPr>
        <w:t>汽车租赁</w:t>
      </w:r>
      <w:r>
        <w:rPr>
          <w:rFonts w:ascii="仿宋_GB2312" w:eastAsia="仿宋_GB2312" w:hint="eastAsia"/>
          <w:sz w:val="32"/>
          <w:szCs w:val="32"/>
        </w:rPr>
        <w:t>预算</w:t>
      </w:r>
      <w:r w:rsidR="00E2695B">
        <w:rPr>
          <w:rFonts w:ascii="仿宋_GB2312" w:eastAsia="仿宋_GB2312" w:hint="eastAsia"/>
          <w:sz w:val="32"/>
          <w:szCs w:val="32"/>
        </w:rPr>
        <w:t>16.92</w:t>
      </w:r>
      <w:r>
        <w:rPr>
          <w:rFonts w:ascii="仿宋_GB2312" w:eastAsia="仿宋_GB2312" w:hint="eastAsia"/>
          <w:sz w:val="32"/>
          <w:szCs w:val="32"/>
        </w:rPr>
        <w:t>万元，</w:t>
      </w:r>
      <w:r w:rsidR="00AF3BA2">
        <w:rPr>
          <w:rFonts w:ascii="仿宋_GB2312" w:eastAsia="仿宋_GB2312" w:hint="eastAsia"/>
          <w:sz w:val="32"/>
          <w:szCs w:val="32"/>
        </w:rPr>
        <w:t>实际支出</w:t>
      </w:r>
      <w:r w:rsidR="00E2695B">
        <w:rPr>
          <w:rFonts w:ascii="仿宋_GB2312" w:eastAsia="仿宋_GB2312" w:hint="eastAsia"/>
          <w:sz w:val="32"/>
          <w:szCs w:val="32"/>
        </w:rPr>
        <w:t>16.449904</w:t>
      </w:r>
      <w:r w:rsidR="00AF3BA2">
        <w:rPr>
          <w:rFonts w:ascii="仿宋_GB2312" w:eastAsia="仿宋_GB2312" w:hint="eastAsia"/>
          <w:sz w:val="32"/>
          <w:szCs w:val="32"/>
        </w:rPr>
        <w:t>万元。</w:t>
      </w:r>
      <w:r>
        <w:rPr>
          <w:rFonts w:ascii="仿宋_GB2312" w:eastAsia="仿宋_GB2312" w:hint="eastAsia"/>
          <w:sz w:val="32"/>
          <w:szCs w:val="32"/>
        </w:rPr>
        <w:t>，</w:t>
      </w:r>
    </w:p>
    <w:p w:rsidR="00AF3BA2" w:rsidRDefault="00654148" w:rsidP="009F0DC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（二）项目绩效目标。</w:t>
      </w:r>
    </w:p>
    <w:p w:rsidR="00380DD8" w:rsidRPr="009F0DCF" w:rsidRDefault="00AF3BA2" w:rsidP="00AF3BA2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总体</w:t>
      </w:r>
      <w:r w:rsidR="009F0DCF" w:rsidRPr="009F0DCF">
        <w:rPr>
          <w:rFonts w:ascii="仿宋_GB2312" w:eastAsia="仿宋_GB2312" w:hint="eastAsia"/>
          <w:sz w:val="32"/>
          <w:szCs w:val="32"/>
        </w:rPr>
        <w:t>目标我辖区社会治安稳定，促进旅游岛经济快速发展。</w:t>
      </w:r>
      <w:r>
        <w:rPr>
          <w:rFonts w:ascii="仿宋_GB2312" w:eastAsia="仿宋_GB2312" w:hint="eastAsia"/>
          <w:sz w:val="32"/>
          <w:szCs w:val="32"/>
        </w:rPr>
        <w:t>阶段性目标</w:t>
      </w:r>
      <w:r w:rsidRPr="00AF3BA2">
        <w:rPr>
          <w:rFonts w:ascii="仿宋_GB2312" w:eastAsia="仿宋_GB2312" w:hint="eastAsia"/>
          <w:sz w:val="32"/>
          <w:szCs w:val="32"/>
        </w:rPr>
        <w:t>更有力震慑，打击各类违法犯罪活动，维护辖区社会治安稳定。</w:t>
      </w:r>
    </w:p>
    <w:p w:rsidR="00380DD8" w:rsidRDefault="0065414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二、绩效评价工作开展情况</w:t>
      </w:r>
    </w:p>
    <w:p w:rsidR="00380DD8" w:rsidRDefault="0065414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（一）绩效评价目的、对象和范围。</w:t>
      </w:r>
    </w:p>
    <w:p w:rsidR="00AF3BA2" w:rsidRDefault="00AF3BA2" w:rsidP="00AF3BA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F3BA2">
        <w:rPr>
          <w:rFonts w:ascii="仿宋_GB2312" w:eastAsia="仿宋_GB2312"/>
          <w:sz w:val="32"/>
          <w:szCs w:val="32"/>
        </w:rPr>
        <w:t>通过绩效评价，了解</w:t>
      </w:r>
      <w:r>
        <w:rPr>
          <w:rFonts w:ascii="仿宋_GB2312" w:eastAsia="仿宋_GB2312" w:hint="eastAsia"/>
          <w:sz w:val="32"/>
          <w:szCs w:val="32"/>
        </w:rPr>
        <w:t>分局</w:t>
      </w:r>
      <w:r w:rsidR="00E2695B">
        <w:rPr>
          <w:rFonts w:ascii="仿宋_GB2312" w:eastAsia="仿宋_GB2312" w:hint="eastAsia"/>
          <w:sz w:val="32"/>
          <w:szCs w:val="32"/>
        </w:rPr>
        <w:t>2021</w:t>
      </w:r>
      <w:r w:rsidRPr="00AF3BA2">
        <w:rPr>
          <w:rFonts w:ascii="仿宋_GB2312" w:eastAsia="仿宋_GB2312"/>
          <w:sz w:val="32"/>
          <w:szCs w:val="32"/>
        </w:rPr>
        <w:t>年</w:t>
      </w:r>
      <w:r w:rsidR="000B7B69">
        <w:rPr>
          <w:rFonts w:ascii="仿宋_GB2312" w:eastAsia="仿宋_GB2312" w:hint="eastAsia"/>
          <w:sz w:val="32"/>
          <w:szCs w:val="32"/>
        </w:rPr>
        <w:t>汽车租赁费</w:t>
      </w:r>
      <w:r w:rsidRPr="00AF3BA2">
        <w:rPr>
          <w:rFonts w:ascii="仿宋_GB2312" w:eastAsia="仿宋_GB2312"/>
          <w:sz w:val="32"/>
          <w:szCs w:val="32"/>
        </w:rPr>
        <w:t>项目经费使用情况及取得的成效，为加强财政支出的规范化管理，提高</w:t>
      </w:r>
      <w:r w:rsidR="000B7B69" w:rsidRPr="000B7B69">
        <w:rPr>
          <w:rFonts w:ascii="仿宋_GB2312" w:eastAsia="仿宋_GB2312" w:hint="eastAsia"/>
          <w:sz w:val="32"/>
          <w:szCs w:val="32"/>
        </w:rPr>
        <w:t>汽车租赁费</w:t>
      </w:r>
      <w:r w:rsidRPr="00AF3BA2">
        <w:rPr>
          <w:rFonts w:ascii="仿宋_GB2312" w:eastAsia="仿宋_GB2312"/>
          <w:sz w:val="32"/>
          <w:szCs w:val="32"/>
        </w:rPr>
        <w:t>项目资金的使用效益。</w:t>
      </w:r>
    </w:p>
    <w:p w:rsidR="00380DD8" w:rsidRDefault="0065414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（二）绩效评价原则、评价指标体系（附件）、评价方法、评价标准等。</w:t>
      </w:r>
    </w:p>
    <w:p w:rsidR="00E67698" w:rsidRDefault="00E67698" w:rsidP="00E6769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67698"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 w:rsidR="00380DD8" w:rsidRDefault="0065414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（三）绩效评价工作过程。</w:t>
      </w:r>
      <w:bookmarkStart w:id="0" w:name="_GoBack"/>
      <w:bookmarkEnd w:id="0"/>
    </w:p>
    <w:p w:rsidR="00C27A8E" w:rsidRPr="00C27A8E" w:rsidRDefault="00C27A8E" w:rsidP="00C27A8E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27A8E">
        <w:rPr>
          <w:rFonts w:ascii="仿宋_GB2312" w:eastAsia="仿宋_GB2312"/>
          <w:sz w:val="32"/>
          <w:szCs w:val="32"/>
        </w:rPr>
        <w:t>1.前期准备。成立部门绩效评价小组，学习评价指标体系和绩效相关文件通知。</w:t>
      </w:r>
    </w:p>
    <w:p w:rsidR="00C27A8E" w:rsidRPr="00C27A8E" w:rsidRDefault="00C27A8E" w:rsidP="00C27A8E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27A8E"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 w:rsidR="00C27A8E" w:rsidRPr="00C27A8E" w:rsidRDefault="00C27A8E" w:rsidP="00C27A8E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27A8E">
        <w:rPr>
          <w:rFonts w:ascii="仿宋_GB2312" w:eastAsia="仿宋_GB2312"/>
          <w:sz w:val="32"/>
          <w:szCs w:val="32"/>
        </w:rPr>
        <w:t>3.</w:t>
      </w:r>
      <w:r>
        <w:rPr>
          <w:rFonts w:ascii="仿宋_GB2312" w:eastAsia="仿宋_GB2312"/>
          <w:sz w:val="32"/>
          <w:szCs w:val="32"/>
        </w:rPr>
        <w:t>分析评价。对评价结果进行整改，充分运用分析评价引领。</w:t>
      </w:r>
    </w:p>
    <w:p w:rsidR="00380DD8" w:rsidRDefault="0065414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三、综合评价情况及评价结论</w:t>
      </w:r>
    </w:p>
    <w:p w:rsidR="00C27A8E" w:rsidRDefault="00C27A8E" w:rsidP="00C27A8E">
      <w:pPr>
        <w:spacing w:line="600" w:lineRule="exact"/>
        <w:ind w:firstLineChars="200" w:firstLine="6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 w:rsidR="003F62CB">
        <w:rPr>
          <w:rFonts w:ascii="Arial" w:hAnsi="Arial" w:cs="Arial" w:hint="eastAsia"/>
          <w:color w:val="333333"/>
          <w:sz w:val="30"/>
          <w:szCs w:val="30"/>
        </w:rPr>
        <w:t>9</w:t>
      </w:r>
      <w:r w:rsidR="00E2695B">
        <w:rPr>
          <w:rFonts w:ascii="Arial" w:hAnsi="Arial" w:cs="Arial" w:hint="eastAsia"/>
          <w:color w:val="333333"/>
          <w:sz w:val="30"/>
          <w:szCs w:val="30"/>
        </w:rPr>
        <w:t>7</w:t>
      </w:r>
      <w:r>
        <w:rPr>
          <w:rFonts w:ascii="Arial" w:hAnsi="Arial" w:cs="Arial"/>
          <w:color w:val="333333"/>
          <w:sz w:val="30"/>
          <w:szCs w:val="30"/>
        </w:rPr>
        <w:t>分</w:t>
      </w:r>
      <w:r>
        <w:rPr>
          <w:rFonts w:ascii="Arial" w:hAnsi="Arial" w:cs="Arial" w:hint="eastAsia"/>
          <w:color w:val="333333"/>
          <w:sz w:val="30"/>
          <w:szCs w:val="30"/>
        </w:rPr>
        <w:t>。</w:t>
      </w:r>
    </w:p>
    <w:p w:rsidR="00380DD8" w:rsidRDefault="0065414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四、绩效评价指标分析</w:t>
      </w:r>
    </w:p>
    <w:p w:rsidR="00380DD8" w:rsidRDefault="00654148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（一）项目决策情况。</w:t>
      </w:r>
    </w:p>
    <w:p w:rsidR="00A66143" w:rsidRPr="006433D7" w:rsidRDefault="00A66143" w:rsidP="00A66143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DF7A40">
        <w:rPr>
          <w:rFonts w:ascii="仿宋_GB2312" w:eastAsia="仿宋_GB2312" w:hint="eastAsia"/>
          <w:sz w:val="32"/>
          <w:szCs w:val="32"/>
        </w:rPr>
        <w:t>项目支出按财务规定流程，根据金额大小进行单位自行组织、报采购招投标等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我局</w:t>
      </w:r>
      <w:r>
        <w:rPr>
          <w:rFonts w:ascii="仿宋" w:eastAsia="仿宋" w:hAnsi="仿宋" w:cs="仿宋"/>
          <w:sz w:val="32"/>
          <w:szCs w:val="32"/>
        </w:rPr>
        <w:t>在制定</w:t>
      </w:r>
      <w:r w:rsidR="00E2695B">
        <w:rPr>
          <w:rFonts w:ascii="仿宋" w:eastAsia="仿宋" w:hAnsi="仿宋" w:cs="仿宋" w:hint="eastAsia"/>
          <w:sz w:val="32"/>
          <w:szCs w:val="32"/>
        </w:rPr>
        <w:t>2021</w:t>
      </w:r>
      <w:r>
        <w:rPr>
          <w:rFonts w:ascii="仿宋" w:eastAsia="仿宋" w:hAnsi="仿宋" w:cs="仿宋"/>
          <w:sz w:val="32"/>
          <w:szCs w:val="32"/>
        </w:rPr>
        <w:t>年度</w:t>
      </w:r>
      <w:r>
        <w:rPr>
          <w:rFonts w:ascii="仿宋" w:eastAsia="仿宋" w:hAnsi="仿宋" w:cs="仿宋" w:hint="eastAsia"/>
          <w:sz w:val="32"/>
          <w:szCs w:val="32"/>
        </w:rPr>
        <w:t>汽车租赁</w:t>
      </w:r>
      <w:r>
        <w:rPr>
          <w:rFonts w:ascii="仿宋" w:eastAsia="仿宋" w:hAnsi="仿宋" w:cs="仿宋"/>
          <w:sz w:val="32"/>
          <w:szCs w:val="32"/>
        </w:rPr>
        <w:t>专项资金预算时，明确了发展目标和工作任务等。但少数项目</w:t>
      </w:r>
      <w:r>
        <w:rPr>
          <w:rFonts w:ascii="仿宋" w:eastAsia="仿宋" w:hAnsi="仿宋" w:cs="仿宋" w:hint="eastAsia"/>
          <w:sz w:val="32"/>
          <w:szCs w:val="32"/>
        </w:rPr>
        <w:t>未达到</w:t>
      </w:r>
      <w:r>
        <w:rPr>
          <w:rFonts w:ascii="仿宋" w:eastAsia="仿宋" w:hAnsi="仿宋" w:cs="仿宋"/>
          <w:sz w:val="32"/>
          <w:szCs w:val="32"/>
        </w:rPr>
        <w:t>预期设定的目标值。项目决策指标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>
        <w:rPr>
          <w:rFonts w:ascii="仿宋" w:eastAsia="仿宋" w:hAnsi="仿宋" w:cs="仿宋" w:hint="eastAsia"/>
          <w:sz w:val="32"/>
          <w:szCs w:val="32"/>
        </w:rPr>
        <w:t>9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380DD8" w:rsidRDefault="00654148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（二）项目过程情况。</w:t>
      </w:r>
    </w:p>
    <w:p w:rsidR="00DF7A40" w:rsidRDefault="00DF7A40" w:rsidP="00DF7A40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 w:rsidRPr="00DF7A40">
        <w:rPr>
          <w:rFonts w:ascii="仿宋_GB2312" w:eastAsia="仿宋_GB2312" w:hint="eastAsia"/>
          <w:sz w:val="32"/>
          <w:szCs w:val="32"/>
        </w:rPr>
        <w:t>项目目标设定依据充分、合理；项目建设符合政府及上级部门相关规定；实现项目与过程管理有机结合。</w:t>
      </w:r>
    </w:p>
    <w:p w:rsidR="00380DD8" w:rsidRDefault="00654148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（三）项目产出情况。</w:t>
      </w:r>
    </w:p>
    <w:p w:rsidR="00A66143" w:rsidRPr="00A66143" w:rsidRDefault="00A66143" w:rsidP="00A66143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A66143">
        <w:rPr>
          <w:rFonts w:ascii="仿宋_GB2312" w:eastAsia="仿宋_GB2312"/>
          <w:sz w:val="32"/>
          <w:szCs w:val="32"/>
        </w:rPr>
        <w:t>项目产出指标实际完成情况基本达到了预期设定的目标值，产出指标的完成情况较好项目产出指标分值</w:t>
      </w:r>
      <w:r w:rsidRPr="00A66143">
        <w:rPr>
          <w:rFonts w:ascii="仿宋_GB2312" w:eastAsia="仿宋_GB2312" w:hint="eastAsia"/>
          <w:sz w:val="32"/>
          <w:szCs w:val="32"/>
        </w:rPr>
        <w:t>50</w:t>
      </w:r>
      <w:r w:rsidRPr="00A66143">
        <w:rPr>
          <w:rFonts w:ascii="仿宋_GB2312" w:eastAsia="仿宋_GB2312"/>
          <w:sz w:val="32"/>
          <w:szCs w:val="32"/>
        </w:rPr>
        <w:t>分，实际得分</w:t>
      </w:r>
      <w:r w:rsidR="003F62CB">
        <w:rPr>
          <w:rFonts w:ascii="仿宋_GB2312" w:eastAsia="仿宋_GB2312" w:hint="eastAsia"/>
          <w:sz w:val="32"/>
          <w:szCs w:val="32"/>
        </w:rPr>
        <w:t>49</w:t>
      </w:r>
      <w:r w:rsidRPr="00A66143">
        <w:rPr>
          <w:rFonts w:ascii="仿宋_GB2312" w:eastAsia="仿宋_GB2312"/>
          <w:sz w:val="32"/>
          <w:szCs w:val="32"/>
        </w:rPr>
        <w:t>分。</w:t>
      </w:r>
    </w:p>
    <w:p w:rsidR="00A66143" w:rsidRDefault="00654148" w:rsidP="00A66143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（四）项目效益情况。</w:t>
      </w:r>
    </w:p>
    <w:p w:rsidR="00A66143" w:rsidRPr="00A66143" w:rsidRDefault="00A66143" w:rsidP="00A66143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A66143">
        <w:rPr>
          <w:rFonts w:ascii="仿宋_GB2312" w:eastAsia="仿宋_GB2312"/>
          <w:sz w:val="32"/>
          <w:szCs w:val="32"/>
        </w:rPr>
        <w:t>项目</w:t>
      </w:r>
      <w:r w:rsidRPr="00A66143">
        <w:rPr>
          <w:rFonts w:ascii="仿宋_GB2312" w:eastAsia="仿宋_GB2312" w:hint="eastAsia"/>
          <w:sz w:val="32"/>
          <w:szCs w:val="32"/>
        </w:rPr>
        <w:t>效益</w:t>
      </w:r>
      <w:r w:rsidRPr="00A66143">
        <w:rPr>
          <w:rFonts w:ascii="仿宋_GB2312" w:eastAsia="仿宋_GB2312"/>
          <w:sz w:val="32"/>
          <w:szCs w:val="32"/>
        </w:rPr>
        <w:t>指标实际完成情况基本达到了预期设定的目标值，</w:t>
      </w:r>
      <w:r w:rsidRPr="00A66143">
        <w:rPr>
          <w:rFonts w:ascii="仿宋_GB2312" w:eastAsia="仿宋_GB2312" w:hint="eastAsia"/>
          <w:sz w:val="32"/>
          <w:szCs w:val="32"/>
        </w:rPr>
        <w:t>效益</w:t>
      </w:r>
      <w:r w:rsidRPr="00A66143">
        <w:rPr>
          <w:rFonts w:ascii="仿宋_GB2312" w:eastAsia="仿宋_GB2312"/>
          <w:sz w:val="32"/>
          <w:szCs w:val="32"/>
        </w:rPr>
        <w:t>指标的完成情况较好</w:t>
      </w:r>
      <w:r w:rsidRPr="00A66143">
        <w:rPr>
          <w:rFonts w:ascii="仿宋_GB2312" w:eastAsia="仿宋_GB2312" w:hint="eastAsia"/>
          <w:sz w:val="32"/>
          <w:szCs w:val="32"/>
        </w:rPr>
        <w:t>，</w:t>
      </w:r>
      <w:r w:rsidRPr="00A66143">
        <w:rPr>
          <w:rFonts w:ascii="仿宋_GB2312" w:eastAsia="仿宋_GB2312"/>
          <w:sz w:val="32"/>
          <w:szCs w:val="32"/>
        </w:rPr>
        <w:t>项目</w:t>
      </w:r>
      <w:r w:rsidRPr="00A66143">
        <w:rPr>
          <w:rFonts w:ascii="仿宋_GB2312" w:eastAsia="仿宋_GB2312" w:hint="eastAsia"/>
          <w:sz w:val="32"/>
          <w:szCs w:val="32"/>
        </w:rPr>
        <w:t>效益</w:t>
      </w:r>
      <w:r w:rsidRPr="00A66143">
        <w:rPr>
          <w:rFonts w:ascii="仿宋_GB2312" w:eastAsia="仿宋_GB2312"/>
          <w:sz w:val="32"/>
          <w:szCs w:val="32"/>
        </w:rPr>
        <w:t>指标分值</w:t>
      </w:r>
      <w:r w:rsidRPr="00A66143">
        <w:rPr>
          <w:rFonts w:ascii="仿宋_GB2312" w:eastAsia="仿宋_GB2312" w:hint="eastAsia"/>
          <w:sz w:val="32"/>
          <w:szCs w:val="32"/>
        </w:rPr>
        <w:t>30</w:t>
      </w:r>
      <w:r w:rsidRPr="00A66143">
        <w:rPr>
          <w:rFonts w:ascii="仿宋_GB2312" w:eastAsia="仿宋_GB2312"/>
          <w:sz w:val="32"/>
          <w:szCs w:val="32"/>
        </w:rPr>
        <w:t>分，实际得分</w:t>
      </w:r>
      <w:r w:rsidRPr="00A66143">
        <w:rPr>
          <w:rFonts w:ascii="仿宋_GB2312" w:eastAsia="仿宋_GB2312" w:hint="eastAsia"/>
          <w:sz w:val="32"/>
          <w:szCs w:val="32"/>
        </w:rPr>
        <w:t>29</w:t>
      </w:r>
      <w:r w:rsidRPr="00A66143">
        <w:rPr>
          <w:rFonts w:ascii="仿宋_GB2312" w:eastAsia="仿宋_GB2312"/>
          <w:sz w:val="32"/>
          <w:szCs w:val="32"/>
        </w:rPr>
        <w:t>分。</w:t>
      </w:r>
    </w:p>
    <w:p w:rsidR="00A66143" w:rsidRPr="00A66143" w:rsidRDefault="00A66143" w:rsidP="00A66143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A66143">
        <w:rPr>
          <w:rFonts w:ascii="仿宋_GB2312" w:eastAsia="仿宋_GB2312"/>
          <w:sz w:val="32"/>
          <w:szCs w:val="32"/>
        </w:rPr>
        <w:t>游客满意度</w:t>
      </w:r>
      <w:r w:rsidRPr="00A66143">
        <w:rPr>
          <w:rFonts w:ascii="仿宋_GB2312" w:eastAsia="仿宋_GB2312" w:hint="eastAsia"/>
          <w:sz w:val="32"/>
          <w:szCs w:val="32"/>
        </w:rPr>
        <w:t>95%以上</w:t>
      </w:r>
      <w:r w:rsidRPr="00A66143">
        <w:rPr>
          <w:rFonts w:ascii="仿宋_GB2312" w:eastAsia="仿宋_GB2312"/>
          <w:sz w:val="32"/>
          <w:szCs w:val="32"/>
        </w:rPr>
        <w:t>。项目效果指标分值</w:t>
      </w:r>
      <w:r w:rsidRPr="00A66143">
        <w:rPr>
          <w:rFonts w:ascii="仿宋_GB2312" w:eastAsia="仿宋_GB2312" w:hint="eastAsia"/>
          <w:sz w:val="32"/>
          <w:szCs w:val="32"/>
        </w:rPr>
        <w:t>10</w:t>
      </w:r>
      <w:r w:rsidRPr="00A66143">
        <w:rPr>
          <w:rFonts w:ascii="仿宋_GB2312" w:eastAsia="仿宋_GB2312"/>
          <w:sz w:val="32"/>
          <w:szCs w:val="32"/>
        </w:rPr>
        <w:t>分，实际得分</w:t>
      </w:r>
      <w:r w:rsidRPr="00A66143">
        <w:rPr>
          <w:rFonts w:ascii="仿宋_GB2312" w:eastAsia="仿宋_GB2312" w:hint="eastAsia"/>
          <w:sz w:val="32"/>
          <w:szCs w:val="32"/>
        </w:rPr>
        <w:t>10</w:t>
      </w:r>
      <w:r w:rsidRPr="00A66143">
        <w:rPr>
          <w:rFonts w:ascii="仿宋_GB2312" w:eastAsia="仿宋_GB2312"/>
          <w:sz w:val="32"/>
          <w:szCs w:val="32"/>
        </w:rPr>
        <w:t>分。</w:t>
      </w:r>
    </w:p>
    <w:p w:rsidR="00380DD8" w:rsidRDefault="00654148" w:rsidP="000B7B69">
      <w:pPr>
        <w:spacing w:line="600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五、主要经验及做法、存在的问题及原因分析</w:t>
      </w:r>
    </w:p>
    <w:p w:rsidR="00AF1172" w:rsidRPr="00AF1172" w:rsidRDefault="006F3F5A" w:rsidP="00AF117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项目资金使用率有待提高</w:t>
      </w:r>
      <w:r w:rsidR="00AF1172">
        <w:rPr>
          <w:rFonts w:ascii="仿宋_GB2312" w:eastAsia="仿宋_GB2312" w:hint="eastAsia"/>
          <w:sz w:val="32"/>
          <w:szCs w:val="32"/>
        </w:rPr>
        <w:t>，</w:t>
      </w:r>
      <w:r w:rsidR="00AF1172" w:rsidRPr="00AF1172">
        <w:rPr>
          <w:rFonts w:ascii="仿宋_GB2312" w:eastAsia="仿宋_GB2312" w:hint="eastAsia"/>
          <w:sz w:val="32"/>
          <w:szCs w:val="32"/>
        </w:rPr>
        <w:t>财务人员业务熟悉程度不够等</w:t>
      </w:r>
      <w:r>
        <w:rPr>
          <w:rFonts w:ascii="仿宋_GB2312" w:eastAsia="仿宋_GB2312" w:hint="eastAsia"/>
          <w:sz w:val="32"/>
          <w:szCs w:val="32"/>
        </w:rPr>
        <w:t>等</w:t>
      </w:r>
      <w:r w:rsidR="00AF1172" w:rsidRPr="00AF1172">
        <w:rPr>
          <w:rFonts w:ascii="仿宋_GB2312" w:eastAsia="仿宋_GB2312" w:hint="eastAsia"/>
          <w:sz w:val="32"/>
          <w:szCs w:val="32"/>
        </w:rPr>
        <w:t>情况</w:t>
      </w:r>
      <w:r w:rsidR="00AF1172">
        <w:rPr>
          <w:rFonts w:ascii="仿宋_GB2312" w:eastAsia="仿宋_GB2312" w:hint="eastAsia"/>
          <w:sz w:val="32"/>
          <w:szCs w:val="32"/>
        </w:rPr>
        <w:t>。</w:t>
      </w:r>
    </w:p>
    <w:p w:rsidR="00380DD8" w:rsidRDefault="0065414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六、有关建议</w:t>
      </w:r>
    </w:p>
    <w:p w:rsidR="00AF1172" w:rsidRDefault="00AF1172" w:rsidP="00AF1172">
      <w:pPr>
        <w:spacing w:line="600" w:lineRule="exact"/>
        <w:ind w:firstLineChars="200" w:firstLine="720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color w:val="333333"/>
          <w:sz w:val="36"/>
          <w:szCs w:val="36"/>
          <w:shd w:val="clear" w:color="auto" w:fill="FFFFFF"/>
        </w:rPr>
        <w:t>增加专项资金支持力度。</w:t>
      </w:r>
    </w:p>
    <w:p w:rsidR="00380DD8" w:rsidRDefault="0065414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七、其他需要说明的问题</w:t>
      </w:r>
    </w:p>
    <w:p w:rsidR="006F3F5A" w:rsidRDefault="006A7601">
      <w:pPr>
        <w:spacing w:line="6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无</w:t>
      </w:r>
    </w:p>
    <w:p w:rsidR="00380DD8" w:rsidRDefault="00380DD8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380DD8" w:rsidRDefault="00380DD8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AF1172" w:rsidRDefault="00AF1172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AF1172" w:rsidRDefault="00AF1172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AF1172" w:rsidRDefault="00AF1172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AF1172" w:rsidRDefault="00AF1172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AF1172" w:rsidRDefault="00AF1172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AF1172" w:rsidRDefault="00AF1172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0B7B69" w:rsidRDefault="000B7B69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A66143" w:rsidRDefault="00654148" w:rsidP="00A66143">
      <w:pPr>
        <w:widowControl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附件：</w:t>
      </w:r>
    </w:p>
    <w:p w:rsidR="00A66143" w:rsidRDefault="00A66143" w:rsidP="00A66143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t>项目支出绩效自评表</w:t>
      </w:r>
    </w:p>
    <w:tbl>
      <w:tblPr>
        <w:tblW w:w="9080" w:type="dxa"/>
        <w:jc w:val="center"/>
        <w:tblLayout w:type="fixed"/>
        <w:tblLook w:val="00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96"/>
        <w:gridCol w:w="755"/>
        <w:gridCol w:w="708"/>
      </w:tblGrid>
      <w:tr w:rsidR="00A66143" w:rsidTr="00661DA1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汽车租赁费</w:t>
            </w: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4A5D3F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治安分局</w:t>
            </w: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E2695B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16.92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E2695B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16.92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E2695B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16.449904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E2695B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97</w:t>
            </w:r>
            <w:r w:rsidR="00A66143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E2695B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16.92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E2695B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16.92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E2695B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16.449904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E2695B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97</w:t>
            </w:r>
            <w:r w:rsidR="00A66143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A66143" w:rsidTr="00661DA1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A66143">
              <w:rPr>
                <w:rFonts w:ascii="宋体" w:hAnsi="宋体" w:cs="宋体" w:hint="eastAsia"/>
                <w:color w:val="000000"/>
                <w:sz w:val="20"/>
                <w:szCs w:val="20"/>
              </w:rPr>
              <w:t>保证公务活动正常运行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已完成项目的</w:t>
            </w:r>
            <w:r w:rsidR="00E2695B">
              <w:rPr>
                <w:rFonts w:ascii="宋体" w:hAnsi="宋体" w:cs="宋体" w:hint="eastAsia"/>
                <w:color w:val="000000"/>
                <w:sz w:val="20"/>
                <w:szCs w:val="20"/>
              </w:rPr>
              <w:t>97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%</w:t>
            </w:r>
          </w:p>
        </w:tc>
      </w:tr>
      <w:tr w:rsidR="00A66143" w:rsidTr="00661DA1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Pr="00A601A1" w:rsidRDefault="00A66143" w:rsidP="00661DA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3F62CB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3F62CB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</w:t>
            </w:r>
            <w:r w:rsidR="00E2695B">
              <w:rPr>
                <w:rFonts w:asci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Pr="00A601A1" w:rsidRDefault="00A66143" w:rsidP="00661DA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3F62CB" w:rsidP="006B60A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3F62CB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</w:t>
            </w:r>
            <w:r w:rsidR="00E2695B">
              <w:rPr>
                <w:rFonts w:asci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45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指标3：10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E2695B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87</w:t>
            </w:r>
            <w:r w:rsidR="00A66143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E2695B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31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指标3：12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E2695B" w:rsidP="00661DA1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97</w:t>
            </w:r>
            <w:r w:rsidR="00A66143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50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Pr="00B95DAE" w:rsidRDefault="00A66143" w:rsidP="00661DA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B95DA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产生间接经济效益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54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Pr="00B95DAE" w:rsidRDefault="00A66143" w:rsidP="00661DA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Pr="00860E30" w:rsidRDefault="00A66143" w:rsidP="00661DA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 w:rsidRPr="00860E3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，</w:t>
            </w:r>
            <w:r w:rsidR="006B60A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Pr="00860E30" w:rsidRDefault="00A66143" w:rsidP="006B60A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="006B60A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E2695B" w:rsidP="00661DA1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77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 w:rsidR="00380DD8" w:rsidRDefault="00380DD8" w:rsidP="00A66143">
      <w:pPr>
        <w:widowControl/>
      </w:pPr>
    </w:p>
    <w:sectPr w:rsidR="00380DD8" w:rsidSect="00380D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6AF" w:rsidRDefault="006116AF" w:rsidP="009F0DCF">
      <w:r>
        <w:separator/>
      </w:r>
    </w:p>
  </w:endnote>
  <w:endnote w:type="continuationSeparator" w:id="0">
    <w:p w:rsidR="006116AF" w:rsidRDefault="006116AF" w:rsidP="009F0D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6AF" w:rsidRDefault="006116AF" w:rsidP="009F0DCF">
      <w:r>
        <w:separator/>
      </w:r>
    </w:p>
  </w:footnote>
  <w:footnote w:type="continuationSeparator" w:id="0">
    <w:p w:rsidR="006116AF" w:rsidRDefault="006116AF" w:rsidP="009F0D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80DD8"/>
    <w:rsid w:val="000B7B69"/>
    <w:rsid w:val="000C6168"/>
    <w:rsid w:val="002A1D6C"/>
    <w:rsid w:val="002E6570"/>
    <w:rsid w:val="00380DD8"/>
    <w:rsid w:val="00384985"/>
    <w:rsid w:val="003F62CB"/>
    <w:rsid w:val="00487CE4"/>
    <w:rsid w:val="004A5D3F"/>
    <w:rsid w:val="006116AF"/>
    <w:rsid w:val="00643AD8"/>
    <w:rsid w:val="00654148"/>
    <w:rsid w:val="006A7601"/>
    <w:rsid w:val="006B60AD"/>
    <w:rsid w:val="006F3F5A"/>
    <w:rsid w:val="007D7ECE"/>
    <w:rsid w:val="0087485C"/>
    <w:rsid w:val="00952B9E"/>
    <w:rsid w:val="009F0DCF"/>
    <w:rsid w:val="00A66143"/>
    <w:rsid w:val="00A8502C"/>
    <w:rsid w:val="00AE27E1"/>
    <w:rsid w:val="00AE3E35"/>
    <w:rsid w:val="00AF1172"/>
    <w:rsid w:val="00AF3BA2"/>
    <w:rsid w:val="00C27A8E"/>
    <w:rsid w:val="00CA4349"/>
    <w:rsid w:val="00CE1A45"/>
    <w:rsid w:val="00DF7A40"/>
    <w:rsid w:val="00E2695B"/>
    <w:rsid w:val="00E67698"/>
    <w:rsid w:val="00FB1143"/>
    <w:rsid w:val="31721A4C"/>
    <w:rsid w:val="47881287"/>
    <w:rsid w:val="724E5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0DD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F0D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F0DCF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9F0D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F0DCF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7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5</Pages>
  <Words>290</Words>
  <Characters>1658</Characters>
  <Application>Microsoft Office Word</Application>
  <DocSecurity>0</DocSecurity>
  <Lines>13</Lines>
  <Paragraphs>3</Paragraphs>
  <ScaleCrop>false</ScaleCrop>
  <Company>CN</Company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16</cp:revision>
  <dcterms:created xsi:type="dcterms:W3CDTF">2021-01-21T07:23:00Z</dcterms:created>
  <dcterms:modified xsi:type="dcterms:W3CDTF">2022-01-18T07:29:00Z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