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仿宋_GB2312" w:eastAsia="仿宋_GB2312"/>
          <w:b/>
          <w:bCs/>
          <w:sz w:val="40"/>
          <w:szCs w:val="40"/>
          <w:lang w:eastAsia="zh-CN"/>
        </w:rPr>
      </w:pPr>
      <w:r>
        <w:rPr>
          <w:rFonts w:hint="eastAsia" w:ascii="宋体" w:hAnsi="宋体" w:cs="宋体"/>
          <w:b/>
          <w:bCs/>
          <w:sz w:val="36"/>
          <w:szCs w:val="36"/>
          <w:lang w:eastAsia="zh-CN"/>
        </w:rPr>
        <w:t>劳动监察专项经费</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default" w:ascii="仿宋" w:hAnsi="仿宋" w:eastAsia="仿宋" w:cs="仿宋"/>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我单位</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我单位</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年绩效评价推进工作，加强我区项目支出绩效管理，提高财政资金使用效益和公共服务质量。</w:t>
      </w:r>
      <w:r>
        <w:rPr>
          <w:rFonts w:hint="eastAsia" w:ascii="仿宋" w:hAnsi="仿宋" w:eastAsia="仿宋" w:cs="仿宋"/>
          <w:sz w:val="32"/>
          <w:szCs w:val="32"/>
          <w:lang w:val="en-US" w:eastAsia="zh-CN"/>
        </w:rPr>
        <w:t>因为劳动监察人员外出办公、宣传相关政策、办案设备购置等。</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lang w:eastAsia="zh-CN"/>
        </w:rPr>
        <w:t>按照实际情况完成办案任务、相关法规宣传、办案设备购置等。</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：劳动监察大队。</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我单位</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2021</w:t>
      </w:r>
      <w:r>
        <w:rPr>
          <w:rFonts w:hint="eastAsia" w:ascii="仿宋" w:hAnsi="仿宋" w:eastAsia="仿宋" w:cs="仿宋"/>
          <w:sz w:val="32"/>
          <w:szCs w:val="32"/>
        </w:rPr>
        <w:t>年绩效评价推进工作，绩效自评工作遵循全面覆盖、程序简便、客观公正、公开透明的原则。并结合</w:t>
      </w:r>
      <w:r>
        <w:rPr>
          <w:rFonts w:hint="eastAsia" w:ascii="仿宋" w:hAnsi="仿宋" w:eastAsia="仿宋" w:cs="仿宋"/>
          <w:sz w:val="32"/>
          <w:szCs w:val="32"/>
          <w:lang w:eastAsia="zh-CN"/>
        </w:rPr>
        <w:t>我单位</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劳动监察大队宣传劳动法律法规，督促用人单位贯彻执行；监督检查全区用人单位劳动用工情况，依法纠正违法行为；受理对用人单位违反劳动法律等行为的申诉、举报案件；审查劳动监察人员资格，组织业务培训；指导、协调全区劳动用工管理工作。劳动监察专项经费全年</w:t>
      </w:r>
      <w:r>
        <w:rPr>
          <w:rFonts w:hint="eastAsia" w:ascii="仿宋" w:hAnsi="仿宋" w:eastAsia="仿宋" w:cs="仿宋"/>
          <w:color w:val="FF0000"/>
          <w:sz w:val="32"/>
          <w:szCs w:val="32"/>
          <w:lang w:val="en-US" w:eastAsia="zh-CN"/>
        </w:rPr>
        <w:t>支出6827.4元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年度</w:t>
      </w:r>
      <w:r>
        <w:rPr>
          <w:rFonts w:hint="eastAsia" w:ascii="仿宋" w:hAnsi="仿宋" w:eastAsia="仿宋" w:cs="仿宋"/>
          <w:color w:val="0000FF"/>
          <w:sz w:val="32"/>
          <w:szCs w:val="32"/>
          <w:lang w:val="en-US" w:eastAsia="zh-CN"/>
        </w:rPr>
        <w:t>劳动监察专项经费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eastAsia" w:ascii="仿宋" w:hAnsi="仿宋" w:eastAsia="仿宋" w:cs="仿宋"/>
          <w:color w:val="0000FF"/>
          <w:sz w:val="32"/>
          <w:szCs w:val="32"/>
          <w:lang w:val="en-US" w:eastAsia="zh-CN"/>
        </w:rPr>
        <w:t>事业</w:t>
      </w:r>
      <w:r>
        <w:rPr>
          <w:rFonts w:hint="default" w:ascii="仿宋" w:hAnsi="仿宋" w:eastAsia="仿宋" w:cs="仿宋"/>
          <w:sz w:val="32"/>
          <w:szCs w:val="32"/>
          <w:lang w:val="en-US" w:eastAsia="zh-CN"/>
        </w:rPr>
        <w:t>的发</w:t>
      </w:r>
      <w:r>
        <w:rPr>
          <w:rFonts w:hint="eastAsia" w:ascii="仿宋" w:hAnsi="仿宋" w:eastAsia="仿宋" w:cs="仿宋"/>
          <w:sz w:val="32"/>
          <w:szCs w:val="32"/>
          <w:lang w:val="en-US" w:eastAsia="zh-CN"/>
        </w:rPr>
        <w:t>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劳动监察专项经费</w:t>
      </w:r>
      <w:r>
        <w:rPr>
          <w:rFonts w:hint="eastAsia" w:ascii="仿宋" w:hAnsi="仿宋" w:eastAsia="仿宋" w:cs="仿宋"/>
          <w:sz w:val="32"/>
          <w:szCs w:val="32"/>
          <w:lang w:val="en-US" w:eastAsia="zh-CN"/>
        </w:rPr>
        <w:t>使用情况良好，无超范围使用或其他不当情形，共计85分，拟自评等级为优。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color w:val="FF0000"/>
          <w:sz w:val="32"/>
          <w:szCs w:val="32"/>
          <w:lang w:eastAsia="zh-CN"/>
        </w:rPr>
        <w:t>劳动监察专项经费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我单位</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color w:val="FF0000"/>
          <w:sz w:val="32"/>
          <w:szCs w:val="32"/>
          <w:lang w:eastAsia="zh-CN"/>
        </w:rPr>
        <w:t>劳动监察专项经费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2.5</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42.5</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color w:val="0000FF"/>
          <w:sz w:val="32"/>
          <w:szCs w:val="32"/>
          <w:lang w:eastAsia="zh-CN"/>
        </w:rPr>
        <w:t>劳动监察</w:t>
      </w:r>
      <w:r>
        <w:rPr>
          <w:rFonts w:hint="eastAsia" w:ascii="仿宋" w:hAnsi="仿宋" w:eastAsia="仿宋" w:cs="仿宋"/>
          <w:sz w:val="32"/>
          <w:szCs w:val="32"/>
          <w:lang w:eastAsia="zh-CN"/>
        </w:rPr>
        <w:t>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我单位</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ascii="仿宋_GB2312" w:eastAsia="仿宋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_GB2312" w:eastAsia="仿宋_GB2312"/>
          <w:sz w:val="32"/>
          <w:szCs w:val="32"/>
        </w:rPr>
        <w:t>专项资</w:t>
      </w:r>
      <w:r>
        <w:rPr>
          <w:rFonts w:hint="eastAsia" w:ascii="仿宋_GB2312" w:hAnsi="å®‹ä½“" w:eastAsia="仿宋_GB2312" w:cs="仿宋_GB2312"/>
          <w:color w:val="000000"/>
          <w:kern w:val="0"/>
          <w:sz w:val="32"/>
          <w:szCs w:val="32"/>
          <w:shd w:val="clear" w:color="auto" w:fill="FFFFFF"/>
          <w:lang w:bidi="ar"/>
        </w:rPr>
        <w:t>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eastAsia="方正仿宋_GBK"/>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å®‹ä½“" w:hAnsi="å®‹ä½“" w:eastAsia="å®‹ä½“" w:cs="å®‹ä½“"/>
          <w:color w:val="333333"/>
          <w:sz w:val="24"/>
        </w:rPr>
      </w:pPr>
      <w:r>
        <w:rPr>
          <w:rFonts w:ascii="仿宋_GB2312" w:eastAsia="仿宋_GB2312"/>
          <w:sz w:val="32"/>
          <w:szCs w:val="32"/>
        </w:rPr>
        <w:t>在</w:t>
      </w:r>
      <w:r>
        <w:rPr>
          <w:rFonts w:ascii="仿宋_GB2312" w:hAnsi="å®‹ä½“" w:eastAsia="仿宋_GB2312" w:cs="仿宋_GB2312"/>
          <w:color w:val="000000"/>
          <w:kern w:val="0"/>
          <w:sz w:val="32"/>
          <w:szCs w:val="32"/>
          <w:shd w:val="clear" w:color="auto" w:fill="FFFFFF"/>
          <w:lang w:bidi="ar"/>
        </w:rPr>
        <w:t>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587"/>
        <w:gridCol w:w="804"/>
        <w:gridCol w:w="593"/>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劳动监察专项经费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劳动监察大队</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0.68</w:t>
            </w:r>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2.70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2.70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0.68</w:t>
            </w:r>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25%</w:t>
            </w: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劳动监察人员外出办案经费、宣传相关政策、办案设备购置等</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根据工作需要完成预算资金22458元</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完成任务质量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指标1：对旅游岛农民工工资的影响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指标1：农民工影响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指标1：提高执法办案服务水平</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3"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85</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97F95"/>
    <w:rsid w:val="138930C5"/>
    <w:rsid w:val="153C53F8"/>
    <w:rsid w:val="1DF06159"/>
    <w:rsid w:val="1F287C46"/>
    <w:rsid w:val="2BD71D8D"/>
    <w:rsid w:val="2D4C43F4"/>
    <w:rsid w:val="31721A4C"/>
    <w:rsid w:val="47881287"/>
    <w:rsid w:val="482F4292"/>
    <w:rsid w:val="4A257B8B"/>
    <w:rsid w:val="4C135E59"/>
    <w:rsid w:val="5A397C5E"/>
    <w:rsid w:val="628C467B"/>
    <w:rsid w:val="67DA38B0"/>
    <w:rsid w:val="724E5AED"/>
    <w:rsid w:val="76D42ADC"/>
    <w:rsid w:val="7EA5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2022-01-24T07:27:49Z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5E43E1D88A7E474BAE4AE4022BEACEB2</vt:lpwstr>
  </property>
</Properties>
</file>