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cs="宋体"/>
          <w:b/>
          <w:bCs/>
          <w:sz w:val="36"/>
          <w:szCs w:val="36"/>
        </w:rPr>
      </w:pPr>
      <w:r>
        <w:rPr>
          <w:rFonts w:hint="eastAsia" w:ascii="宋体" w:hAnsi="宋体" w:cs="宋体"/>
          <w:b/>
          <w:bCs/>
          <w:sz w:val="36"/>
          <w:szCs w:val="36"/>
        </w:rPr>
        <w:t>劳务派遣人员工资目支出绩效评价报告</w:t>
      </w:r>
    </w:p>
    <w:p>
      <w:pPr>
        <w:spacing w:line="580" w:lineRule="exact"/>
        <w:jc w:val="center"/>
        <w:rPr>
          <w:rFonts w:ascii="仿宋_GB2312" w:eastAsia="仿宋_GB2312"/>
          <w:b/>
          <w:bCs/>
          <w:sz w:val="40"/>
          <w:szCs w:val="4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主要是管委会各局劳务派遣人员工资、保险、取暖费、管理费等。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按月及时发放</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480" w:firstLineChars="150"/>
        <w:jc w:val="left"/>
        <w:rPr>
          <w:rFonts w:ascii="仿宋" w:hAnsi="仿宋" w:eastAsia="仿宋" w:cs="仿宋"/>
          <w:sz w:val="32"/>
          <w:szCs w:val="32"/>
        </w:rPr>
      </w:pPr>
      <w:r>
        <w:rPr>
          <w:rFonts w:hint="eastAsia" w:ascii="仿宋" w:hAnsi="仿宋" w:eastAsia="仿宋" w:cs="仿宋"/>
          <w:sz w:val="32"/>
          <w:szCs w:val="32"/>
        </w:rPr>
        <w:t>（一）绩效评价目的</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480" w:firstLineChars="150"/>
        <w:jc w:val="left"/>
        <w:rPr>
          <w:rFonts w:ascii="仿宋" w:hAnsi="仿宋" w:eastAsia="仿宋" w:cs="仿宋"/>
          <w:sz w:val="32"/>
          <w:szCs w:val="32"/>
        </w:rPr>
      </w:pPr>
      <w:r>
        <w:rPr>
          <w:rFonts w:hint="eastAsia" w:ascii="仿宋" w:hAnsi="仿宋" w:eastAsia="仿宋" w:cs="仿宋"/>
          <w:sz w:val="32"/>
          <w:szCs w:val="32"/>
        </w:rPr>
        <w:t>（二）绩效评价工作过程</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部门为实现绩效评价工作，成立评价小组并安排专门人员负责2021年绩效评价推进工作，绩效自评工作遵循全面覆盖、程序简便、客观公正、公开透明的原则。并结合我部门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560" w:lineRule="exact"/>
        <w:ind w:firstLine="640" w:firstLineChars="200"/>
        <w:rPr>
          <w:rFonts w:ascii="仿宋" w:hAnsi="仿宋" w:eastAsia="仿宋"/>
          <w:sz w:val="32"/>
          <w:szCs w:val="32"/>
        </w:rPr>
      </w:pPr>
      <w:r>
        <w:rPr>
          <w:rFonts w:ascii="仿宋" w:hAnsi="仿宋" w:eastAsia="仿宋"/>
          <w:sz w:val="32"/>
          <w:szCs w:val="32"/>
        </w:rPr>
        <w:t>我</w:t>
      </w:r>
      <w:r>
        <w:rPr>
          <w:rFonts w:hint="eastAsia" w:ascii="仿宋" w:hAnsi="仿宋" w:eastAsia="仿宋"/>
          <w:sz w:val="32"/>
          <w:szCs w:val="32"/>
        </w:rPr>
        <w:t>单位</w:t>
      </w:r>
      <w:r>
        <w:rPr>
          <w:rFonts w:ascii="仿宋" w:hAnsi="仿宋" w:eastAsia="仿宋"/>
          <w:sz w:val="32"/>
          <w:szCs w:val="32"/>
        </w:rPr>
        <w:t>的财务信息规范、健全，各项支付手续完备，准确地记录和反映了项目支出的具体情况，原始凭证、会计账簿、财务报表等会计资料都能按期编制、整理归档。</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按照财政支出绩效评价指标体系评分标准，项目资金使用情况良好，每月都能够按月及时发放，共计</w:t>
      </w:r>
      <w:r>
        <w:rPr>
          <w:rFonts w:hint="eastAsia" w:ascii="仿宋" w:hAnsi="仿宋" w:eastAsia="仿宋"/>
          <w:sz w:val="32"/>
          <w:szCs w:val="32"/>
          <w:lang w:val="en-US" w:eastAsia="zh-CN"/>
        </w:rPr>
        <w:t>98</w:t>
      </w:r>
      <w:bookmarkStart w:id="0" w:name="_GoBack"/>
      <w:bookmarkEnd w:id="0"/>
      <w:r>
        <w:rPr>
          <w:rFonts w:hint="eastAsia" w:ascii="仿宋" w:hAnsi="仿宋" w:eastAsia="仿宋"/>
          <w:sz w:val="32"/>
          <w:szCs w:val="32"/>
        </w:rPr>
        <w:t>分，拟自评等级为良。</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四、主要经验及做法、存在的问题及原因分析</w:t>
      </w:r>
    </w:p>
    <w:p>
      <w:pPr>
        <w:spacing w:line="560" w:lineRule="exact"/>
        <w:ind w:firstLine="640" w:firstLineChars="200"/>
        <w:rPr>
          <w:rFonts w:ascii="黑体" w:hAnsi="黑体" w:eastAsia="黑体"/>
          <w:sz w:val="32"/>
          <w:szCs w:val="32"/>
        </w:rPr>
      </w:pPr>
      <w:r>
        <w:rPr>
          <w:rFonts w:hint="eastAsia" w:ascii="仿宋" w:hAnsi="仿宋" w:eastAsia="仿宋"/>
          <w:sz w:val="32"/>
          <w:szCs w:val="32"/>
        </w:rPr>
        <w:t>一是严格控制，保证资金有效利用。严格按照适用范围使用资金，专款专用，严格遵守中央八项规定等相关规定，最大程度的发挥使用资金的效率性，未出现超范围使用等问题。</w:t>
      </w:r>
    </w:p>
    <w:p>
      <w:pPr>
        <w:widowControl/>
        <w:rPr>
          <w:rFonts w:ascii="黑体" w:hAnsi="黑体" w:eastAsia="黑体"/>
          <w:sz w:val="32"/>
          <w:szCs w:val="32"/>
        </w:rPr>
      </w:pPr>
    </w:p>
    <w:p>
      <w:pPr>
        <w:widowControl/>
        <w:rPr>
          <w:rFonts w:ascii="黑体" w:hAnsi="黑体" w:eastAsia="黑体"/>
          <w:sz w:val="32"/>
          <w:szCs w:val="32"/>
        </w:rPr>
      </w:pPr>
    </w:p>
    <w:p>
      <w:pPr>
        <w:widowControl/>
        <w:rPr>
          <w:rFonts w:ascii="黑体" w:hAnsi="黑体" w:eastAsia="黑体"/>
          <w:sz w:val="32"/>
          <w:szCs w:val="32"/>
        </w:rPr>
      </w:pPr>
      <w:r>
        <w:rPr>
          <w:rFonts w:hint="eastAsia" w:ascii="黑体" w:hAnsi="黑体" w:eastAsia="黑体"/>
          <w:sz w:val="32"/>
          <w:szCs w:val="32"/>
        </w:rPr>
        <w:t>附件：</w:t>
      </w: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805"/>
        <w:gridCol w:w="329"/>
        <w:gridCol w:w="1134"/>
        <w:gridCol w:w="805"/>
        <w:gridCol w:w="329"/>
        <w:gridCol w:w="284"/>
        <w:gridCol w:w="425"/>
        <w:gridCol w:w="237"/>
        <w:gridCol w:w="614"/>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劳务派遣人员工资</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1993.5万元</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1993.5万</w:t>
            </w:r>
          </w:p>
        </w:tc>
        <w:tc>
          <w:tcPr>
            <w:tcW w:w="1134" w:type="dxa"/>
            <w:gridSpan w:val="2"/>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1528.09万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完成目标任务</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完成</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工资总额</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28.10</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28.10</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完成率</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95%以上</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及时支付</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人员经费</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1993.5</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增加就业机会</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工作效率</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提升</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提升</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提升业务能力</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提升</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提升</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群众满意度</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w:t>
            </w: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4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4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8</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600A"/>
    <w:rsid w:val="00024721"/>
    <w:rsid w:val="000E130A"/>
    <w:rsid w:val="000F21A8"/>
    <w:rsid w:val="00196A61"/>
    <w:rsid w:val="002329DE"/>
    <w:rsid w:val="00310838"/>
    <w:rsid w:val="00334871"/>
    <w:rsid w:val="00341199"/>
    <w:rsid w:val="0038425F"/>
    <w:rsid w:val="00404A39"/>
    <w:rsid w:val="004140F8"/>
    <w:rsid w:val="004353EE"/>
    <w:rsid w:val="0046295A"/>
    <w:rsid w:val="004A13C0"/>
    <w:rsid w:val="004C5C98"/>
    <w:rsid w:val="004D5A48"/>
    <w:rsid w:val="00525410"/>
    <w:rsid w:val="0056600A"/>
    <w:rsid w:val="00577324"/>
    <w:rsid w:val="005A2258"/>
    <w:rsid w:val="005C0532"/>
    <w:rsid w:val="005D778D"/>
    <w:rsid w:val="00760756"/>
    <w:rsid w:val="007B560C"/>
    <w:rsid w:val="007C1C1B"/>
    <w:rsid w:val="008C108B"/>
    <w:rsid w:val="008C51BE"/>
    <w:rsid w:val="008E7AF7"/>
    <w:rsid w:val="0091195A"/>
    <w:rsid w:val="009126B7"/>
    <w:rsid w:val="009654FA"/>
    <w:rsid w:val="009A1E57"/>
    <w:rsid w:val="009B6694"/>
    <w:rsid w:val="00B93693"/>
    <w:rsid w:val="00C2698D"/>
    <w:rsid w:val="00D07ADE"/>
    <w:rsid w:val="00D64E91"/>
    <w:rsid w:val="00D879E9"/>
    <w:rsid w:val="00D94516"/>
    <w:rsid w:val="00DC5DA9"/>
    <w:rsid w:val="00DF6AE1"/>
    <w:rsid w:val="00EA1418"/>
    <w:rsid w:val="00FA5B35"/>
    <w:rsid w:val="048E3094"/>
    <w:rsid w:val="12666950"/>
    <w:rsid w:val="139323BD"/>
    <w:rsid w:val="31721A4C"/>
    <w:rsid w:val="47881287"/>
    <w:rsid w:val="63E60BD6"/>
    <w:rsid w:val="693764BC"/>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kern w:val="2"/>
      <w:sz w:val="18"/>
      <w:szCs w:val="18"/>
    </w:rPr>
  </w:style>
  <w:style w:type="character" w:customStyle="1" w:styleId="7">
    <w:name w:val="页脚 Char"/>
    <w:basedOn w:val="5"/>
    <w:link w:val="2"/>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1149</Words>
  <Characters>1213</Characters>
  <Lines>11</Lines>
  <Paragraphs>3</Paragraphs>
  <TotalTime>84</TotalTime>
  <ScaleCrop>false</ScaleCrop>
  <LinksUpToDate>false</LinksUpToDate>
  <CharactersWithSpaces>1221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2022-01-19T01:17:00Z</dcterms:created>
  <dc:creator>Administrator</dc:creator>
  <cp:lastModifiedBy>Administrator</cp:lastModifiedBy>
  <dcterms:modified xsi:type="dcterms:W3CDTF">2022-03-16T00:49:15Z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8FB4877754C34F418839939E16B4B2A7</vt:lpwstr>
  </property>
</Properties>
</file>