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村两委换届经费</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lang w:val="en-US" w:eastAsia="zh-CN"/>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w:t>
      </w:r>
      <w:r>
        <w:rPr>
          <w:rFonts w:hint="eastAsia" w:ascii="仿宋" w:hAnsi="仿宋" w:eastAsia="仿宋" w:cs="仿宋"/>
          <w:color w:val="000000"/>
          <w:sz w:val="32"/>
          <w:szCs w:val="32"/>
          <w:shd w:val="clear" w:color="auto" w:fill="FFFFFF"/>
          <w:lang w:eastAsia="zh-CN" w:bidi="ar"/>
        </w:rPr>
        <w:t>我单位</w:t>
      </w:r>
      <w:r>
        <w:rPr>
          <w:rFonts w:hint="eastAsia" w:ascii="仿宋" w:hAnsi="仿宋" w:eastAsia="仿宋" w:cs="仿宋"/>
          <w:color w:val="000000"/>
          <w:sz w:val="32"/>
          <w:szCs w:val="32"/>
          <w:shd w:val="clear" w:color="auto" w:fill="FFFFFF"/>
          <w:lang w:bidi="ar"/>
        </w:rPr>
        <w:t>实际</w:t>
      </w:r>
      <w:r>
        <w:rPr>
          <w:rFonts w:hint="eastAsia" w:ascii="仿宋" w:hAnsi="仿宋" w:eastAsia="仿宋" w:cs="仿宋"/>
          <w:color w:val="333333"/>
          <w:sz w:val="32"/>
          <w:szCs w:val="32"/>
        </w:rPr>
        <w:t>，</w:t>
      </w:r>
      <w:r>
        <w:rPr>
          <w:rFonts w:hint="eastAsia" w:ascii="仿宋_GB2312" w:eastAsia="仿宋_GB2312"/>
          <w:sz w:val="32"/>
          <w:szCs w:val="32"/>
          <w:lang w:eastAsia="zh-CN"/>
        </w:rPr>
        <w:t>我单位</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2021</w:t>
      </w:r>
      <w:r>
        <w:rPr>
          <w:rFonts w:hint="eastAsia" w:ascii="仿宋_GB2312" w:eastAsia="仿宋_GB2312"/>
          <w:sz w:val="32"/>
          <w:szCs w:val="32"/>
        </w:rPr>
        <w:t>年绩效评价推进工作，加强我区项目支出绩效管理，提高财政资金使用效益和公共服务质量。</w:t>
      </w:r>
      <w:r>
        <w:rPr>
          <w:rFonts w:hint="eastAsia" w:ascii="仿宋_GB2312" w:eastAsia="仿宋_GB2312"/>
          <w:sz w:val="32"/>
          <w:szCs w:val="32"/>
          <w:lang w:val="en-US" w:eastAsia="zh-CN"/>
        </w:rPr>
        <w:t>按照工作需要建立村两委换届经费项目。</w:t>
      </w:r>
      <w:bookmarkStart w:id="0" w:name="_GoBack"/>
      <w:bookmarkEnd w:id="0"/>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确保我区三个行政村换届顺利完成。</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lang w:eastAsia="zh-CN"/>
        </w:rPr>
      </w:pPr>
      <w:r>
        <w:rPr>
          <w:rFonts w:hint="eastAsia" w:ascii="仿宋_GB2312" w:eastAsia="仿宋_GB2312"/>
          <w:sz w:val="32"/>
          <w:szCs w:val="32"/>
        </w:rPr>
        <w:t>对象和范围</w:t>
      </w:r>
      <w:r>
        <w:rPr>
          <w:rFonts w:hint="eastAsia" w:ascii="仿宋" w:hAnsi="仿宋" w:eastAsia="仿宋" w:cs="仿宋"/>
          <w:sz w:val="32"/>
          <w:szCs w:val="32"/>
          <w:lang w:eastAsia="zh-CN"/>
        </w:rPr>
        <w:t>：村两委换届材料等费用。</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我单位</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2021</w:t>
      </w:r>
      <w:r>
        <w:rPr>
          <w:rFonts w:hint="eastAsia" w:ascii="仿宋" w:hAnsi="仿宋" w:eastAsia="仿宋" w:cs="仿宋"/>
          <w:sz w:val="32"/>
          <w:szCs w:val="32"/>
        </w:rPr>
        <w:t>年绩效评价推进工作，绩效自评工作遵循全面覆盖、程序简便、客观公正、公开透明的原则。并结合</w:t>
      </w:r>
      <w:r>
        <w:rPr>
          <w:rFonts w:hint="eastAsia" w:ascii="仿宋" w:hAnsi="仿宋" w:eastAsia="仿宋" w:cs="仿宋"/>
          <w:sz w:val="32"/>
          <w:szCs w:val="32"/>
          <w:lang w:eastAsia="zh-CN"/>
        </w:rPr>
        <w:t>我单位</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组织科负责加强基层党支部建设；开展“创先争优”及表彰先进工作；拟定并组织实施党员教育培训计划或方案；机关各部门干部的考核和民主评议工作；机关党员的发展工作；所属党支部党员的组织关系接转，以及党费的收缴、党籍管理。村两委换届经费全年支出3.99万元，</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w:t>
      </w:r>
      <w:r>
        <w:rPr>
          <w:rFonts w:hint="default" w:ascii="仿宋" w:hAnsi="仿宋" w:eastAsia="仿宋" w:cs="仿宋"/>
          <w:sz w:val="32"/>
          <w:szCs w:val="32"/>
          <w:lang w:val="en-US" w:eastAsia="zh-CN"/>
        </w:rPr>
        <w:t>年度</w:t>
      </w:r>
      <w:r>
        <w:rPr>
          <w:rFonts w:hint="eastAsia" w:ascii="仿宋" w:hAnsi="仿宋" w:eastAsia="仿宋" w:cs="仿宋"/>
          <w:sz w:val="32"/>
          <w:szCs w:val="32"/>
          <w:lang w:val="en-US" w:eastAsia="zh-CN"/>
        </w:rPr>
        <w:t>村两委换届</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我区退役军人优抚工作顺利开展。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我单位</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按照财政支出绩效评价指标体系评分标准，村两委换届经费使用情况良好，无超范围使用或其他不当情形，共计 98分，拟自评等级为优。</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（一）项目决策情况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2021</w:t>
      </w:r>
      <w:r>
        <w:rPr>
          <w:rFonts w:hint="default" w:ascii="仿宋" w:hAnsi="仿宋" w:eastAsia="仿宋" w:cs="仿宋"/>
          <w:sz w:val="32"/>
          <w:szCs w:val="32"/>
          <w:lang w:val="en-US" w:eastAsia="zh-CN"/>
        </w:rPr>
        <w:t>年</w:t>
      </w:r>
      <w:r>
        <w:rPr>
          <w:rFonts w:ascii="仿宋" w:hAnsi="仿宋" w:eastAsia="仿宋" w:cs="仿宋"/>
          <w:sz w:val="32"/>
          <w:szCs w:val="32"/>
        </w:rPr>
        <w:t>度</w:t>
      </w:r>
      <w:r>
        <w:rPr>
          <w:rFonts w:hint="eastAsia" w:ascii="仿宋" w:hAnsi="仿宋" w:eastAsia="仿宋" w:cs="仿宋"/>
          <w:sz w:val="32"/>
          <w:szCs w:val="32"/>
          <w:lang w:eastAsia="zh-CN"/>
        </w:rPr>
        <w:t>村两委换届经费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我单位</w:t>
      </w:r>
      <w:r>
        <w:rPr>
          <w:rFonts w:ascii="仿宋" w:hAnsi="仿宋" w:eastAsia="仿宋" w:cs="仿宋"/>
          <w:sz w:val="32"/>
          <w:szCs w:val="32"/>
        </w:rPr>
        <w:t>在制定</w:t>
      </w:r>
      <w:r>
        <w:rPr>
          <w:rFonts w:hint="eastAsia" w:ascii="仿宋" w:hAnsi="仿宋" w:eastAsia="仿宋" w:cs="仿宋"/>
          <w:sz w:val="32"/>
          <w:szCs w:val="32"/>
          <w:lang w:val="en-US" w:eastAsia="zh-CN"/>
        </w:rPr>
        <w:t>2021</w:t>
      </w:r>
      <w:r>
        <w:rPr>
          <w:rFonts w:ascii="仿宋" w:hAnsi="仿宋" w:eastAsia="仿宋" w:cs="仿宋"/>
          <w:sz w:val="32"/>
          <w:szCs w:val="32"/>
        </w:rPr>
        <w:t>年度</w:t>
      </w:r>
      <w:r>
        <w:rPr>
          <w:rFonts w:hint="eastAsia" w:ascii="仿宋" w:hAnsi="仿宋" w:eastAsia="仿宋" w:cs="仿宋"/>
          <w:sz w:val="32"/>
          <w:szCs w:val="32"/>
          <w:lang w:eastAsia="zh-CN"/>
        </w:rPr>
        <w:t>村两委换届经费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7</w:t>
      </w:r>
      <w:r>
        <w:rPr>
          <w:rFonts w:ascii="仿宋" w:hAnsi="仿宋" w:eastAsia="仿宋" w:cs="仿宋"/>
          <w:sz w:val="32"/>
          <w:szCs w:val="32"/>
        </w:rPr>
        <w:t>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项目产</w:t>
      </w:r>
      <w:r>
        <w:rPr>
          <w:rFonts w:ascii="仿宋" w:hAnsi="仿宋" w:eastAsia="仿宋" w:cs="仿宋"/>
          <w:sz w:val="32"/>
          <w:szCs w:val="32"/>
        </w:rPr>
        <w:t>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（三）项目效益情况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通过项目实施，村两委换届</w:t>
      </w:r>
      <w:r>
        <w:rPr>
          <w:rFonts w:ascii="仿宋" w:hAnsi="仿宋" w:eastAsia="仿宋" w:cs="仿宋"/>
          <w:sz w:val="32"/>
          <w:szCs w:val="32"/>
        </w:rPr>
        <w:t>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（一）主要经验及做法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1.严格控制，保证资金有效利用。我单位严格按照适用范围使用资金，专</w:t>
      </w:r>
      <w:r>
        <w:rPr>
          <w:rFonts w:hint="eastAsia" w:ascii="仿宋" w:hAnsi="仿宋" w:eastAsia="仿宋" w:cs="仿宋"/>
          <w:sz w:val="32"/>
          <w:szCs w:val="32"/>
        </w:rPr>
        <w:t>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 w:hAnsi="仿宋" w:eastAsia="仿宋" w:cs="仿宋"/>
          <w:sz w:val="32"/>
          <w:szCs w:val="32"/>
          <w:lang w:val="en-US" w:eastAsia="zh-CN"/>
        </w:rPr>
        <w:t>专项资金管理水平有待提高，绩效目标的完成与预期的略有偏离。项目绩效</w:t>
      </w:r>
      <w:r>
        <w:rPr>
          <w:rFonts w:hint="eastAsia" w:ascii="仿宋_GB2312" w:hAnsi="å®‹ä½“" w:eastAsia="仿宋_GB2312" w:cs="仿宋_GB2312"/>
          <w:color w:val="000000"/>
          <w:kern w:val="0"/>
          <w:sz w:val="32"/>
          <w:szCs w:val="32"/>
          <w:shd w:val="clear" w:color="auto" w:fill="FFFFFF"/>
          <w:lang w:bidi="ar"/>
        </w:rPr>
        <w:t>管理制度不够完善。</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lang w:val="en-US" w:eastAsia="zh-CN"/>
        </w:rPr>
      </w:pPr>
      <w:r>
        <w:rPr>
          <w:rFonts w:hint="eastAsia" w:eastAsia="方正仿宋_GBK"/>
          <w:sz w:val="32"/>
          <w:szCs w:val="32"/>
          <w:lang w:val="en-US" w:eastAsia="zh-CN"/>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å®‹ä½“" w:hAnsi="å®‹ä½“" w:eastAsia="å®‹ä½“" w:cs="å®‹ä½“"/>
          <w:color w:val="333333"/>
          <w:sz w:val="24"/>
        </w:rPr>
      </w:pPr>
      <w:r>
        <w:rPr>
          <w:rFonts w:hint="eastAsia" w:ascii="仿宋" w:hAnsi="仿宋" w:eastAsia="仿宋" w:cs="仿宋"/>
          <w:sz w:val="32"/>
          <w:szCs w:val="32"/>
          <w:lang w:val="en-US" w:eastAsia="zh-CN"/>
        </w:rPr>
        <w:t>在项目</w:t>
      </w:r>
      <w:r>
        <w:rPr>
          <w:rFonts w:ascii="仿宋_GB2312" w:hAnsi="å®‹ä½“" w:eastAsia="仿宋_GB2312" w:cs="仿宋_GB2312"/>
          <w:color w:val="000000"/>
          <w:kern w:val="0"/>
          <w:sz w:val="32"/>
          <w:szCs w:val="32"/>
          <w:shd w:val="clear" w:color="auto" w:fill="FFFFFF"/>
          <w:lang w:bidi="ar"/>
        </w:rPr>
        <w:t>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505"/>
        <w:gridCol w:w="77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村两委换届经费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组织科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3.99</w:t>
            </w: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 xml:space="preserve">  其他资金</w:t>
            </w:r>
            <w:r>
              <w:rPr>
                <w:rFonts w:hint="eastAsia" w:ascii="宋体" w:hAnsi="宋体" w:cs="宋体"/>
                <w:kern w:val="0"/>
                <w:sz w:val="18"/>
                <w:szCs w:val="18"/>
                <w:lang w:eastAsia="zh-CN"/>
              </w:rPr>
              <w:t>（上级）</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按照相关规定发放在2021年底前发放补贴。</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根据文件要求2021年底已完成补助的发放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村两委换届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村两委换届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2021年底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w:t>
            </w:r>
            <w:r>
              <w:rPr>
                <w:rFonts w:hint="eastAsia" w:ascii="宋体" w:hAnsi="宋体" w:cs="宋体"/>
                <w:color w:val="000000"/>
                <w:kern w:val="0"/>
                <w:sz w:val="15"/>
                <w:szCs w:val="15"/>
                <w:lang w:val="en-US" w:eastAsia="zh-CN"/>
              </w:rPr>
              <w:t>1：　农村经济发展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7.5</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指标1：改善村居人文、和谐环境</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1"/>
                <w:szCs w:val="11"/>
                <w:lang w:val="en-US" w:eastAsia="zh-CN"/>
              </w:rPr>
            </w:pPr>
            <w:r>
              <w:rPr>
                <w:rFonts w:hint="eastAsia" w:ascii="宋体" w:hAnsi="宋体" w:cs="宋体"/>
                <w:color w:val="000000"/>
                <w:kern w:val="0"/>
                <w:sz w:val="11"/>
                <w:szCs w:val="11"/>
                <w:lang w:val="en-US" w:eastAsia="zh-CN"/>
              </w:rPr>
              <w:t>14.5</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指标1：改善村居人文、和谐环境促进农村经济发展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6.5</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1"/>
                <w:szCs w:val="11"/>
                <w:lang w:val="en-US" w:eastAsia="zh-CN"/>
              </w:rPr>
              <w:t>9.5</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8B3AA6"/>
    <w:rsid w:val="46012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2022-03-16T01:00:00Z</dcterms:created>
  <dc:creator>Administrator</dc:creator>
  <cp:lastModifiedBy>*^_^*难解(^з^)</cp:lastModifiedBy>
  <dcterms:modified xsi:type="dcterms:W3CDTF">2022-03-16T01:19:43Z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A3D94580141D4248A89E21881747AFD9</vt:lpwstr>
  </property>
</Properties>
</file>