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tbl>
      <w:tblPr>
        <w:tblStyle w:val="5"/>
        <w:tblW w:w="958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886"/>
        <w:gridCol w:w="94"/>
        <w:gridCol w:w="792"/>
        <w:gridCol w:w="1050"/>
        <w:gridCol w:w="1134"/>
        <w:gridCol w:w="512"/>
        <w:gridCol w:w="955"/>
        <w:gridCol w:w="995"/>
        <w:gridCol w:w="515"/>
        <w:gridCol w:w="167"/>
        <w:gridCol w:w="684"/>
        <w:gridCol w:w="12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58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58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2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计生支出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1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exact"/>
          <w:jc w:val="center"/>
        </w:trPr>
        <w:tc>
          <w:tcPr>
            <w:tcW w:w="156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10.0245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93.4%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落实奖扶政策，及时准确发放奖励扶助金</w:t>
            </w:r>
          </w:p>
        </w:tc>
        <w:tc>
          <w:tcPr>
            <w:tcW w:w="35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8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成本指标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指标1：财政投入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10.245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数量指标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受益人数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222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完成时限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效果指标</w:t>
            </w:r>
          </w:p>
        </w:tc>
        <w:tc>
          <w:tcPr>
            <w:tcW w:w="8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：政策落实率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8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无信访事件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00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408" w:charSpace="0"/>
        </w:sectPr>
      </w:pPr>
      <w:bookmarkStart w:id="0" w:name="_GoBack"/>
      <w:bookmarkEnd w:id="0"/>
    </w:p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项目支出绩效评价报告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名称：计生支出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主要内容</w:t>
      </w:r>
      <w:r>
        <w:rPr>
          <w:rFonts w:hint="eastAsia" w:ascii="仿宋_GB2312" w:eastAsia="仿宋_GB2312"/>
          <w:sz w:val="32"/>
          <w:szCs w:val="32"/>
          <w:lang w:eastAsia="zh-CN"/>
        </w:rPr>
        <w:t>：为我区符合奖励、奖扶、特扶、手术并发症人员发放奖励扶助金及孕妇无创产前基因筛查人员补贴。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年度预算数：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11万元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全年执行数：10.245万元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落实奖励扶扶政策，保障资金及时准确到位。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:计生支出10.245万元。</w:t>
      </w:r>
    </w:p>
    <w:p>
      <w:pPr>
        <w:spacing w:line="580" w:lineRule="exact"/>
        <w:ind w:firstLine="64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</w:t>
      </w:r>
    </w:p>
    <w:p>
      <w:pPr>
        <w:spacing w:line="58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准</w:t>
      </w:r>
      <w:r>
        <w:rPr>
          <w:rFonts w:hint="eastAsia" w:ascii="仿宋_GB2312" w:eastAsia="仿宋_GB2312"/>
          <w:sz w:val="32"/>
          <w:szCs w:val="32"/>
          <w:lang w:eastAsia="zh-CN"/>
        </w:rPr>
        <w:t>：《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</w:t>
      </w:r>
      <w:r>
        <w:rPr>
          <w:rFonts w:hint="eastAsia" w:ascii="仿宋_GB2312" w:eastAsia="仿宋_GB2312"/>
          <w:sz w:val="32"/>
          <w:szCs w:val="32"/>
          <w:lang w:eastAsia="zh-CN"/>
        </w:rPr>
        <w:t>：按照《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》要求，准备相关资料，进行绩效自评，绩效自评工作严格按要求进行资料收集、整理和分析，保证了数据资料的真是、准确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已完成为我区符合奖励、奖扶、特扶、手术并发症人员发放奖励扶助金及孕妇无创产前基因筛查人员补贴。预算执行率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93.4%，得分9.34，绩效指标得分90，总分99.34。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：该项目符合《河北省部分计划生育家庭奖励扶助对象确认条件政策》规定和冀卫函《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2020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22号《河北省孕妇无创产前基因筛查项目实施方案的通知》</w:t>
      </w:r>
      <w:r>
        <w:rPr>
          <w:rFonts w:hint="eastAsia" w:ascii="仿宋_GB2312" w:eastAsia="仿宋_GB2312"/>
          <w:sz w:val="32"/>
          <w:szCs w:val="32"/>
          <w:lang w:eastAsia="zh-CN"/>
        </w:rPr>
        <w:t>要求执行，符合社会事务管理局社会事务科的工作职责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：该项目执行过程符合相关资金发放要求，资金发放及时准确，且全部实行资金“一卡通”发放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：该项目财政投入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10.2465万元，受益人群222人，</w:t>
      </w:r>
      <w:r>
        <w:rPr>
          <w:rFonts w:hint="eastAsia" w:ascii="仿宋_GB2312" w:eastAsia="仿宋_GB2312"/>
          <w:sz w:val="32"/>
          <w:szCs w:val="32"/>
          <w:lang w:eastAsia="zh-CN"/>
        </w:rPr>
        <w:t>资金发放及时准确，且全部实行资金“一卡通”发放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（四）项目效益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：该项目服务对象满意度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100%，未出现</w:t>
      </w:r>
      <w:r>
        <w:rPr>
          <w:rFonts w:hint="eastAsia" w:ascii="仿宋_GB2312" w:eastAsia="仿宋_GB2312"/>
          <w:sz w:val="32"/>
          <w:szCs w:val="32"/>
          <w:lang w:eastAsia="zh-CN"/>
        </w:rPr>
        <w:t>困难群众信访事件。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sectPr>
      <w:pgSz w:w="12240" w:h="15840"/>
      <w:pgMar w:top="1440" w:right="1800" w:bottom="1440" w:left="180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0C968"/>
    <w:multiLevelType w:val="singleLevel"/>
    <w:tmpl w:val="6010C968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0112832"/>
    <w:multiLevelType w:val="singleLevel"/>
    <w:tmpl w:val="60112832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D4A34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23E4E4B"/>
    <w:rsid w:val="03605B2B"/>
    <w:rsid w:val="040314BC"/>
    <w:rsid w:val="06BF57ED"/>
    <w:rsid w:val="07942CE6"/>
    <w:rsid w:val="08AA7D7D"/>
    <w:rsid w:val="0A4E2674"/>
    <w:rsid w:val="0DA372E8"/>
    <w:rsid w:val="0F554B5A"/>
    <w:rsid w:val="1855428F"/>
    <w:rsid w:val="18873599"/>
    <w:rsid w:val="19727A08"/>
    <w:rsid w:val="1A4F0C36"/>
    <w:rsid w:val="1C442C51"/>
    <w:rsid w:val="1C5A788B"/>
    <w:rsid w:val="1CF01085"/>
    <w:rsid w:val="1DC24F9A"/>
    <w:rsid w:val="1FAE1669"/>
    <w:rsid w:val="20B954DA"/>
    <w:rsid w:val="22063947"/>
    <w:rsid w:val="22246DE8"/>
    <w:rsid w:val="25974E59"/>
    <w:rsid w:val="282D0B68"/>
    <w:rsid w:val="295B2DEC"/>
    <w:rsid w:val="320F4D9B"/>
    <w:rsid w:val="32FC0FF2"/>
    <w:rsid w:val="339E6573"/>
    <w:rsid w:val="38136E7A"/>
    <w:rsid w:val="389E00A4"/>
    <w:rsid w:val="38A65C0B"/>
    <w:rsid w:val="39030FE0"/>
    <w:rsid w:val="390F249E"/>
    <w:rsid w:val="3AEC43A8"/>
    <w:rsid w:val="3CC946BB"/>
    <w:rsid w:val="3F1C0BCF"/>
    <w:rsid w:val="428155B6"/>
    <w:rsid w:val="44B377AB"/>
    <w:rsid w:val="44CC788D"/>
    <w:rsid w:val="45C57431"/>
    <w:rsid w:val="46B41D9E"/>
    <w:rsid w:val="49874FB1"/>
    <w:rsid w:val="4AA16EC6"/>
    <w:rsid w:val="4AD03B7C"/>
    <w:rsid w:val="51AC67B9"/>
    <w:rsid w:val="539E448E"/>
    <w:rsid w:val="56127CD9"/>
    <w:rsid w:val="59633DCD"/>
    <w:rsid w:val="59666823"/>
    <w:rsid w:val="5B3F508F"/>
    <w:rsid w:val="5C4131A4"/>
    <w:rsid w:val="5DFB70AF"/>
    <w:rsid w:val="5F424451"/>
    <w:rsid w:val="656F3766"/>
    <w:rsid w:val="685B4680"/>
    <w:rsid w:val="69D626C9"/>
    <w:rsid w:val="6DC26FF5"/>
    <w:rsid w:val="6ED95550"/>
    <w:rsid w:val="6F3434CF"/>
    <w:rsid w:val="6F8F7AA7"/>
    <w:rsid w:val="6FE567D6"/>
    <w:rsid w:val="742B44C5"/>
    <w:rsid w:val="785A27D3"/>
    <w:rsid w:val="794D00D2"/>
    <w:rsid w:val="7969230F"/>
    <w:rsid w:val="7C5A0E7C"/>
    <w:rsid w:val="7D8B515F"/>
    <w:rsid w:val="7F0A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86F00E-3B41-481D-810C-44AFB9568D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142</Words>
  <Characters>813</Characters>
  <Lines>6</Lines>
  <Paragraphs>1</Paragraphs>
  <TotalTime>0</TotalTime>
  <ScaleCrop>false</ScaleCrop>
  <LinksUpToDate>false</LinksUpToDate>
  <CharactersWithSpaces>954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2020-01-07T07:50:00Z</dcterms:created>
  <dc:creator>[厅办公室][修宗睿]</dc:creator>
  <cp:lastModifiedBy> 你是光i</cp:lastModifiedBy>
  <cp:lastPrinted>2021-01-28T01:41:00Z</cp:lastPrinted>
  <dcterms:modified xsi:type="dcterms:W3CDTF">2021-02-18T06:45:01Z</dcterms:modified>
  <dc:title>河北省财政厅文件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