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7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3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其他民政处理费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0.072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完成政府购买服务、为辖区困难群众提供临时救助</w:t>
            </w:r>
          </w:p>
        </w:tc>
        <w:tc>
          <w:tcPr>
            <w:tcW w:w="3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0.08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0.072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救助次数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无人申请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3：政府购买次数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：提升社会救助体系的完备性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事务性工作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3：服务型工作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99.0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名称：其他民政处理费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：完成政府购买服务、为辖区困难群众提供临时救助。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0.08万元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全年执行数：0.072万元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完成政府购买服务、为辖区困难群众提供临时救助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:其他民政处理费支出0.08万元。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已完成特困人员自理能力评估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及60周岁以上</w:t>
      </w:r>
      <w:r>
        <w:rPr>
          <w:rFonts w:hint="eastAsia" w:ascii="仿宋_GB2312" w:eastAsia="仿宋_GB2312"/>
          <w:sz w:val="32"/>
          <w:szCs w:val="32"/>
          <w:lang w:eastAsia="zh-CN"/>
        </w:rPr>
        <w:t>重度残疾人失能半失能鉴定，预算执行率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90%，得分9.0，绩效指标得分90，总分99.0。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关于转发&lt;民政部办公厅关于进一步做好特困人员救助供养有关工作的通知&gt;的通知》（冀民办[2019]17号）及唐山国际旅游岛管理委员会《关于经济困难的高龄、失能、半失能老人养老服务补贴的实施意见》文件精神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：该项目执行过程符合相关规定，与第三方海港医院签订合同、评定表、申请等材料齐全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0.72万元，受益人群21人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69C4C09"/>
    <w:rsid w:val="16AA0A5D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4BE141B"/>
    <w:rsid w:val="25974E59"/>
    <w:rsid w:val="282D0B68"/>
    <w:rsid w:val="295B2DEC"/>
    <w:rsid w:val="2D0B1397"/>
    <w:rsid w:val="320F4D9B"/>
    <w:rsid w:val="32FC0FF2"/>
    <w:rsid w:val="339E6573"/>
    <w:rsid w:val="38136E7A"/>
    <w:rsid w:val="387E64DD"/>
    <w:rsid w:val="389E00A4"/>
    <w:rsid w:val="39030FE0"/>
    <w:rsid w:val="390F249E"/>
    <w:rsid w:val="3AEC43A8"/>
    <w:rsid w:val="3CC946BB"/>
    <w:rsid w:val="3F137EE7"/>
    <w:rsid w:val="3F1C0BCF"/>
    <w:rsid w:val="42333307"/>
    <w:rsid w:val="428155B6"/>
    <w:rsid w:val="44B377AB"/>
    <w:rsid w:val="45C57431"/>
    <w:rsid w:val="46B41D9E"/>
    <w:rsid w:val="49874FB1"/>
    <w:rsid w:val="4AA16EC6"/>
    <w:rsid w:val="4C5B6DED"/>
    <w:rsid w:val="539E448E"/>
    <w:rsid w:val="56127CD9"/>
    <w:rsid w:val="56655E26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A8C6C2D"/>
    <w:rsid w:val="7C5A0E7C"/>
    <w:rsid w:val="7D8B515F"/>
    <w:rsid w:val="7F0A23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</cp:lastModifiedBy>
  <cp:lastPrinted>2020-04-14T01:56:00Z</cp:lastPrinted>
  <dcterms:modified xsi:type="dcterms:W3CDTF">2021-01-28T02:07:19Z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