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驻村工作经费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color w:val="FF0000"/>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sz w:val="32"/>
          <w:szCs w:val="32"/>
          <w:lang w:eastAsia="zh-CN"/>
        </w:rPr>
        <w:t>按照我区驻村联户的安排，驻村工作人员取暖费用等。</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widowControl/>
        <w:shd w:val="clear" w:color="auto" w:fill="FFFFFF"/>
        <w:spacing w:line="432" w:lineRule="auto"/>
        <w:ind w:firstLine="640" w:firstLineChars="200"/>
        <w:jc w:val="left"/>
        <w:rPr>
          <w:rFonts w:hint="default" w:ascii="仿宋_GB2312" w:eastAsia="仿宋_GB2312"/>
          <w:color w:val="FF0000"/>
          <w:sz w:val="32"/>
          <w:szCs w:val="32"/>
          <w:lang w:val="en-US" w:eastAsia="zh-CN"/>
        </w:rPr>
      </w:pPr>
      <w:r>
        <w:rPr>
          <w:rFonts w:hint="eastAsia" w:ascii="仿宋_GB2312" w:eastAsia="仿宋_GB2312"/>
          <w:color w:val="FF0000"/>
          <w:sz w:val="32"/>
          <w:szCs w:val="32"/>
          <w:lang w:val="en-US" w:eastAsia="zh-CN"/>
        </w:rPr>
        <w:t>按照我区驻村联户安排，保障驻村工作期间的正常工作和生活。</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驻村工作组成员。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w:t>
      </w:r>
      <w:r>
        <w:rPr>
          <w:rFonts w:hint="eastAsia" w:ascii="仿宋" w:hAnsi="仿宋" w:eastAsia="仿宋" w:cs="仿宋"/>
          <w:color w:val="0000FF"/>
          <w:sz w:val="32"/>
          <w:szCs w:val="32"/>
          <w:lang w:val="en-US" w:eastAsia="zh-CN"/>
        </w:rPr>
        <w:t>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驻村工作经费</w:t>
      </w:r>
      <w:r>
        <w:rPr>
          <w:rFonts w:hint="eastAsia" w:ascii="仿宋" w:hAnsi="仿宋" w:eastAsia="仿宋" w:cs="仿宋"/>
          <w:sz w:val="32"/>
          <w:szCs w:val="32"/>
          <w:lang w:val="en-US" w:eastAsia="zh-CN"/>
        </w:rPr>
        <w:t>全年</w:t>
      </w:r>
      <w:r>
        <w:rPr>
          <w:rFonts w:hint="eastAsia" w:ascii="仿宋" w:hAnsi="仿宋" w:eastAsia="仿宋" w:cs="仿宋"/>
          <w:color w:val="FF0000"/>
          <w:sz w:val="32"/>
          <w:szCs w:val="32"/>
          <w:lang w:val="en-US" w:eastAsia="zh-CN"/>
        </w:rPr>
        <w:t>支出9972元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驻村工作经费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驻村工作经费</w:t>
      </w:r>
      <w:r>
        <w:rPr>
          <w:rFonts w:hint="eastAsia" w:ascii="仿宋" w:hAnsi="仿宋" w:eastAsia="仿宋" w:cs="仿宋"/>
          <w:sz w:val="32"/>
          <w:szCs w:val="32"/>
          <w:lang w:val="en-US" w:eastAsia="zh-CN"/>
        </w:rPr>
        <w:t>使用情况良好，无超范围使用或其他不当情形，共计 95分，拟自评等级为优。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驻村工作经费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驻村工作经费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7.5</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驻村</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39</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驻村工作经费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9972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9972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hd w:val="clear" w:color="auto" w:fill="FFFFFF"/>
              <w:spacing w:line="432" w:lineRule="auto"/>
              <w:ind w:firstLine="260" w:firstLineChars="200"/>
              <w:jc w:val="left"/>
              <w:rPr>
                <w:rFonts w:hint="default" w:ascii="宋体" w:hAnsi="宋体" w:cs="宋体"/>
                <w:kern w:val="0"/>
                <w:sz w:val="13"/>
                <w:szCs w:val="13"/>
                <w:lang w:val="en-US" w:eastAsia="zh-CN"/>
              </w:rPr>
            </w:pPr>
            <w:r>
              <w:rPr>
                <w:rFonts w:hint="eastAsia" w:ascii="宋体" w:hAnsi="宋体" w:cs="宋体"/>
                <w:kern w:val="0"/>
                <w:sz w:val="13"/>
                <w:szCs w:val="13"/>
                <w:lang w:val="en-US" w:eastAsia="zh-CN"/>
              </w:rPr>
              <w:t>按照我区驻村联户安排，保障驻村工作期间的正常工作和生活。</w:t>
            </w:r>
          </w:p>
          <w:p>
            <w:pPr>
              <w:widowControl/>
              <w:shd w:val="clear" w:color="auto" w:fill="FFFFFF"/>
              <w:spacing w:line="432" w:lineRule="auto"/>
              <w:ind w:firstLine="260" w:firstLineChars="200"/>
              <w:jc w:val="left"/>
              <w:rPr>
                <w:rFonts w:hint="default" w:ascii="宋体" w:hAnsi="宋体" w:cs="宋体"/>
                <w:kern w:val="0"/>
                <w:sz w:val="13"/>
                <w:szCs w:val="13"/>
                <w:lang w:val="en-US" w:eastAsia="zh-CN"/>
              </w:rPr>
            </w:pPr>
          </w:p>
        </w:tc>
        <w:tc>
          <w:tcPr>
            <w:tcW w:w="3402" w:type="dxa"/>
            <w:gridSpan w:val="6"/>
            <w:tcBorders>
              <w:top w:val="single" w:color="auto" w:sz="4" w:space="0"/>
              <w:left w:val="nil"/>
              <w:bottom w:val="single" w:color="auto" w:sz="4" w:space="0"/>
              <w:right w:val="single" w:color="auto" w:sz="4" w:space="0"/>
            </w:tcBorders>
            <w:vAlign w:val="center"/>
          </w:tcPr>
          <w:p>
            <w:pPr>
              <w:widowControl/>
              <w:shd w:val="clear" w:color="auto" w:fill="FFFFFF"/>
              <w:spacing w:line="432" w:lineRule="auto"/>
              <w:ind w:firstLine="260" w:firstLineChars="200"/>
              <w:jc w:val="left"/>
              <w:rPr>
                <w:rFonts w:hint="default" w:ascii="宋体" w:hAnsi="宋体" w:cs="宋体"/>
                <w:kern w:val="0"/>
                <w:sz w:val="13"/>
                <w:szCs w:val="13"/>
                <w:lang w:val="en-US" w:eastAsia="zh-CN"/>
              </w:rPr>
            </w:pPr>
            <w:r>
              <w:rPr>
                <w:rFonts w:hint="eastAsia" w:ascii="宋体" w:hAnsi="宋体" w:cs="宋体"/>
                <w:kern w:val="0"/>
                <w:sz w:val="13"/>
                <w:szCs w:val="13"/>
                <w:lang w:val="en-US" w:eastAsia="zh-CN"/>
              </w:rPr>
              <w:t>根据工作安排已完成驻村工作的生活保障</w:t>
            </w:r>
            <w:bookmarkStart w:id="0" w:name="_GoBack"/>
            <w:bookmarkEnd w:id="0"/>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驻村数量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6</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20.4.4.4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指标1：社会影响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指标1：保障驻村工作人员</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1C20CB"/>
    <w:rsid w:val="153C53F8"/>
    <w:rsid w:val="1DF06159"/>
    <w:rsid w:val="1F287C46"/>
    <w:rsid w:val="31721A4C"/>
    <w:rsid w:val="47881287"/>
    <w:rsid w:val="4A257B8B"/>
    <w:rsid w:val="4C135E59"/>
    <w:rsid w:val="4D3017FB"/>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2021-03-19T02:16:48Z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A630683A5A694FC8849D796A1A6320D1</vt:lpwstr>
  </property>
</Properties>
</file>