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eastAsia" w:ascii="仿宋_GB2312" w:eastAsia="仿宋_GB2312"/>
          <w:color w:val="FF0000"/>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2020</w:t>
      </w:r>
      <w:r>
        <w:rPr>
          <w:rFonts w:hint="eastAsia" w:ascii="仿宋_GB2312" w:eastAsia="仿宋_GB2312"/>
          <w:sz w:val="32"/>
          <w:szCs w:val="32"/>
        </w:rPr>
        <w:t>年绩效评价推进工作，加强我区项目支出绩效管理，提高财政资金使用效益和公共服务质量。</w:t>
      </w:r>
      <w:r>
        <w:rPr>
          <w:rFonts w:hint="eastAsia" w:ascii="仿宋_GB2312" w:eastAsia="仿宋_GB2312"/>
          <w:color w:val="FF0000"/>
          <w:sz w:val="32"/>
          <w:szCs w:val="32"/>
          <w:lang w:eastAsia="zh-CN"/>
        </w:rPr>
        <w:t>为</w:t>
      </w:r>
      <w:r>
        <w:rPr>
          <w:rFonts w:hint="eastAsia" w:ascii="仿宋_GB2312" w:eastAsia="仿宋_GB2312"/>
          <w:color w:val="FF0000"/>
          <w:sz w:val="32"/>
          <w:szCs w:val="32"/>
        </w:rPr>
        <w:t>员工健康关心，提高员工企业归属感和工作热情，提高工作效率</w:t>
      </w:r>
      <w:r>
        <w:rPr>
          <w:rFonts w:hint="eastAsia" w:ascii="仿宋_GB2312" w:eastAsia="仿宋_GB2312"/>
          <w:color w:val="FF0000"/>
          <w:sz w:val="32"/>
          <w:szCs w:val="32"/>
          <w:lang w:eastAsia="zh-CN"/>
        </w:rPr>
        <w:t>，单位组织职工进行体检</w:t>
      </w:r>
      <w:r>
        <w:rPr>
          <w:rFonts w:hint="eastAsia" w:ascii="仿宋_GB2312" w:eastAsia="仿宋_GB2312"/>
          <w:color w:val="FF0000"/>
          <w:sz w:val="32"/>
          <w:szCs w:val="32"/>
        </w:rPr>
        <w:t>。</w:t>
      </w:r>
    </w:p>
    <w:p>
      <w:pPr>
        <w:numPr>
          <w:ilvl w:val="0"/>
          <w:numId w:val="1"/>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rPr>
        <w:t>项目绩效目标。</w:t>
      </w:r>
    </w:p>
    <w:p>
      <w:pPr>
        <w:numPr>
          <w:ilvl w:val="0"/>
          <w:numId w:val="0"/>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根据工作安排</w:t>
      </w:r>
      <w:r>
        <w:rPr>
          <w:rFonts w:hint="eastAsia" w:ascii="仿宋" w:hAnsi="仿宋" w:eastAsia="仿宋"/>
          <w:color w:val="FF0000"/>
          <w:sz w:val="32"/>
          <w:szCs w:val="32"/>
          <w:lang w:eastAsia="zh-CN"/>
        </w:rPr>
        <w:t>完成</w:t>
      </w:r>
      <w:r>
        <w:rPr>
          <w:rFonts w:hint="eastAsia" w:ascii="仿宋" w:hAnsi="仿宋" w:eastAsia="仿宋"/>
          <w:color w:val="FF0000"/>
          <w:sz w:val="32"/>
          <w:szCs w:val="32"/>
          <w:lang w:val="en-US" w:eastAsia="zh-CN"/>
        </w:rPr>
        <w:t>2020年职工体检。</w:t>
      </w:r>
    </w:p>
    <w:p>
      <w:pPr>
        <w:numPr>
          <w:ilvl w:val="0"/>
          <w:numId w:val="1"/>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_GB2312" w:eastAsia="仿宋_GB2312"/>
          <w:color w:val="FF0000"/>
          <w:sz w:val="32"/>
          <w:szCs w:val="32"/>
          <w:lang w:eastAsia="zh-CN"/>
        </w:rPr>
        <w:t>：</w:t>
      </w:r>
      <w:r>
        <w:rPr>
          <w:rFonts w:hint="eastAsia" w:ascii="仿宋" w:hAnsi="仿宋" w:eastAsia="仿宋" w:cs="仿宋"/>
          <w:color w:val="FF0000"/>
          <w:sz w:val="32"/>
          <w:szCs w:val="32"/>
          <w:lang w:eastAsia="zh-CN"/>
        </w:rPr>
        <w:t>管委会机关干部职工。</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群工科负责关心机关干部职工的工作、学习和生活；负责机关工会和妇女工作及组织建设及工作规划；开展适合职工妇女特点的各项活动；协助党组织做好职工妇女干部的选拔、培养和管理工作。</w:t>
      </w:r>
      <w:r>
        <w:rPr>
          <w:rFonts w:hint="eastAsia" w:ascii="仿宋" w:hAnsi="仿宋" w:eastAsia="仿宋" w:cs="仿宋"/>
          <w:color w:val="FF0000"/>
          <w:sz w:val="32"/>
          <w:szCs w:val="32"/>
          <w:lang w:val="en-US" w:eastAsia="zh-CN"/>
        </w:rPr>
        <w:t>计提福利费</w:t>
      </w:r>
      <w:r>
        <w:rPr>
          <w:rFonts w:hint="eastAsia" w:ascii="仿宋" w:hAnsi="仿宋" w:eastAsia="仿宋" w:cs="仿宋"/>
          <w:sz w:val="32"/>
          <w:szCs w:val="32"/>
          <w:lang w:val="en-US" w:eastAsia="zh-CN"/>
        </w:rPr>
        <w:t>全年</w:t>
      </w:r>
      <w:r>
        <w:rPr>
          <w:rFonts w:hint="eastAsia" w:ascii="仿宋" w:hAnsi="仿宋" w:eastAsia="仿宋" w:cs="仿宋"/>
          <w:color w:val="FF0000"/>
          <w:sz w:val="32"/>
          <w:szCs w:val="32"/>
          <w:lang w:val="en-US" w:eastAsia="zh-CN"/>
        </w:rPr>
        <w:t>支出26500元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_GB2312" w:eastAsia="仿宋_GB2312"/>
          <w:color w:val="FF0000"/>
          <w:sz w:val="32"/>
          <w:szCs w:val="32"/>
        </w:rPr>
        <w:t>提高员工企业归属感</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w:t>
      </w:r>
      <w:r>
        <w:rPr>
          <w:rFonts w:hint="default" w:ascii="仿宋" w:hAnsi="仿宋" w:eastAsia="仿宋" w:cs="仿宋"/>
          <w:sz w:val="32"/>
          <w:szCs w:val="32"/>
          <w:lang w:val="en-US" w:eastAsia="zh-CN"/>
        </w:rPr>
        <w:t>年度</w:t>
      </w:r>
      <w:r>
        <w:rPr>
          <w:rFonts w:hint="eastAsia" w:ascii="仿宋" w:hAnsi="仿宋" w:eastAsia="仿宋" w:cs="仿宋"/>
          <w:sz w:val="32"/>
          <w:szCs w:val="32"/>
          <w:lang w:val="en-US" w:eastAsia="zh-CN"/>
        </w:rPr>
        <w:t>计提福利费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w:t>
      </w:r>
      <w:r>
        <w:rPr>
          <w:rFonts w:hint="default" w:ascii="仿宋" w:hAnsi="仿宋" w:eastAsia="仿宋" w:cs="仿宋"/>
          <w:sz w:val="32"/>
          <w:szCs w:val="32"/>
          <w:lang w:val="en-US" w:eastAsia="zh-CN"/>
        </w:rPr>
        <w:t>旅游业的发</w:t>
      </w:r>
      <w:r>
        <w:rPr>
          <w:rFonts w:hint="eastAsia" w:ascii="仿宋" w:hAnsi="仿宋" w:eastAsia="仿宋" w:cs="仿宋"/>
          <w:sz w:val="32"/>
          <w:szCs w:val="32"/>
          <w:lang w:val="en-US" w:eastAsia="zh-CN"/>
        </w:rPr>
        <w:t>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黑体" w:hAnsi="黑体" w:eastAsia="黑体"/>
          <w:sz w:val="32"/>
          <w:szCs w:val="32"/>
        </w:rPr>
      </w:pPr>
      <w:r>
        <w:rPr>
          <w:rFonts w:hint="eastAsia" w:ascii="仿宋" w:hAnsi="仿宋" w:eastAsia="仿宋" w:cs="仿宋"/>
          <w:sz w:val="32"/>
          <w:szCs w:val="32"/>
          <w:lang w:val="en-US" w:eastAsia="zh-CN"/>
        </w:rPr>
        <w:t>按照财政支出绩效评价指标体系评分标准，计提福利费使用情况良好，无超范围使用或其他不当情形，共计 91.8分，拟自评等级为优。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计提福利费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计提福利费</w:t>
      </w:r>
      <w:r>
        <w:rPr>
          <w:rFonts w:ascii="仿宋" w:hAnsi="仿宋" w:eastAsia="仿宋" w:cs="仿宋"/>
          <w:sz w:val="32"/>
          <w:szCs w:val="32"/>
        </w:rPr>
        <w:t>专项资金预算时，</w:t>
      </w:r>
      <w:r>
        <w:rPr>
          <w:rFonts w:ascii="仿宋" w:hAnsi="仿宋" w:eastAsia="仿宋" w:cs="仿宋"/>
          <w:color w:val="FF0000"/>
          <w:sz w:val="32"/>
          <w:szCs w:val="32"/>
        </w:rPr>
        <w:t>明确了</w:t>
      </w:r>
      <w:r>
        <w:rPr>
          <w:rFonts w:hint="eastAsia" w:ascii="仿宋" w:hAnsi="仿宋" w:eastAsia="仿宋" w:cs="仿宋"/>
          <w:color w:val="FF0000"/>
          <w:sz w:val="32"/>
          <w:szCs w:val="32"/>
          <w:lang w:eastAsia="zh-CN"/>
        </w:rPr>
        <w:t>活动范围</w:t>
      </w:r>
      <w:r>
        <w:rPr>
          <w:rFonts w:ascii="仿宋" w:hAnsi="仿宋" w:eastAsia="仿宋" w:cs="仿宋"/>
          <w:color w:val="FF0000"/>
          <w:sz w:val="32"/>
          <w:szCs w:val="32"/>
        </w:rPr>
        <w:t>等</w:t>
      </w:r>
      <w:r>
        <w:rPr>
          <w:rFonts w:ascii="仿宋" w:hAnsi="仿宋" w:eastAsia="仿宋" w:cs="仿宋"/>
          <w:sz w:val="32"/>
          <w:szCs w:val="32"/>
        </w:rPr>
        <w:t>。但少数项目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1.8</w:t>
      </w:r>
      <w:r>
        <w:rPr>
          <w:rFonts w:ascii="仿宋" w:hAnsi="仿宋" w:eastAsia="仿宋" w:cs="仿宋"/>
          <w:sz w:val="32"/>
          <w:szCs w:val="32"/>
        </w:rPr>
        <w:t>分</w:t>
      </w:r>
      <w:r>
        <w:rPr>
          <w:rFonts w:hint="eastAsia" w:ascii="仿宋" w:hAnsi="仿宋" w:eastAsia="仿宋" w:cs="仿宋"/>
          <w:sz w:val="32"/>
          <w:szCs w:val="32"/>
          <w:lang w:val="en-US" w:eastAsia="zh-CN"/>
        </w:rPr>
        <w:t>（大部分费用有公务员险返款支出）</w:t>
      </w:r>
      <w:r>
        <w:rPr>
          <w:rFonts w:ascii="仿宋" w:hAnsi="仿宋" w:eastAsia="仿宋" w:cs="仿宋"/>
          <w:sz w:val="32"/>
          <w:szCs w:val="32"/>
        </w:rPr>
        <w:t>。</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福利工作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计提福利费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群工科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26500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150000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150000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26500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17.6%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按照工作计划完成</w:t>
            </w:r>
            <w:r>
              <w:rPr>
                <w:rFonts w:hint="eastAsia" w:ascii="宋体" w:hAnsi="宋体" w:cs="宋体"/>
                <w:kern w:val="0"/>
                <w:sz w:val="18"/>
                <w:szCs w:val="18"/>
                <w:lang w:val="en-US" w:eastAsia="zh-CN"/>
              </w:rPr>
              <w:t>2020年体检活动</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按照工作安排已完成了</w:t>
            </w:r>
            <w:r>
              <w:rPr>
                <w:rFonts w:hint="eastAsia" w:ascii="宋体" w:hAnsi="宋体" w:cs="宋体"/>
                <w:kern w:val="0"/>
                <w:sz w:val="18"/>
                <w:szCs w:val="18"/>
                <w:lang w:val="en-US" w:eastAsia="zh-CN"/>
              </w:rPr>
              <w:t>2020年体检活动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体检人数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按情况完成任务</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体检时间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指标1：职工身体健康能够提高工作效率</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指标1：提高对职工的关怀</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指标1：保障工作的开展设</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284666"/>
    <w:rsid w:val="138930C5"/>
    <w:rsid w:val="153C53F8"/>
    <w:rsid w:val="31721A4C"/>
    <w:rsid w:val="47881287"/>
    <w:rsid w:val="4A257B8B"/>
    <w:rsid w:val="67DA38B0"/>
    <w:rsid w:val="6F480292"/>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2021-03-18T01:44:12Z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