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媒体记者采访费</w:t>
      </w:r>
      <w:r>
        <w:rPr>
          <w:rFonts w:hint="eastAsia" w:ascii="Arial" w:hAnsi="Arial" w:cs="Arial"/>
          <w:b/>
          <w:bCs/>
          <w:color w:val="333333"/>
          <w:sz w:val="44"/>
          <w:szCs w:val="44"/>
        </w:rPr>
        <w:t>项目支出绩效评价报告</w:t>
      </w:r>
    </w:p>
    <w:p>
      <w:pPr>
        <w:numPr>
          <w:ilvl w:val="0"/>
          <w:numId w:val="0"/>
        </w:numPr>
        <w:spacing w:line="580" w:lineRule="exact"/>
        <w:ind w:firstLine="640" w:firstLineChars="200"/>
        <w:rPr>
          <w:rFonts w:hint="eastAsia" w:eastAsia="方正仿宋_GBK"/>
          <w:sz w:val="32"/>
          <w:szCs w:val="32"/>
        </w:rPr>
      </w:pPr>
      <w:r>
        <w:rPr>
          <w:rFonts w:hint="eastAsia" w:eastAsia="方正仿宋_GBK"/>
          <w:sz w:val="32"/>
          <w:szCs w:val="32"/>
          <w:lang w:eastAsia="zh-CN"/>
        </w:rPr>
        <w:t>一、</w:t>
      </w:r>
      <w:r>
        <w:rPr>
          <w:rFonts w:hint="eastAsia" w:eastAsia="方正仿宋_GBK"/>
          <w:sz w:val="32"/>
          <w:szCs w:val="32"/>
        </w:rPr>
        <w:t>基本情况</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（一）项目概况</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根据《中华人民共和国预算法》、《中共唐山市委唐山市人民政府关于全面实施预算绩效管理的实施意见》等有关规定，结合我委实际，我委成立评价小组并安排专门人员负责20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lang w:eastAsia="zh-CN"/>
        </w:rPr>
        <w:t>年绩效评价推进工作，加强我区项目支出绩效管理，提高财政资金使用效益和公共服务质量。</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（二）项目绩效目标</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通过邀请省市媒体及自媒体记者现场采访并在各自平台发布消息，扩大宣传，达到宣传效果，提高旅游岛知名度，促进旅游岛发展。</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二、绩效评价工作开展情况</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（一）绩效评价目的</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（二）绩效评价工作过程</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本部门为实现绩效评价工作，我委成立评价小组并安排专门人员负责20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lang w:eastAsia="zh-CN"/>
        </w:rPr>
        <w:t>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唐山国际旅游岛管理委员会机关党委传媒中心负责维护媒体关系，邀请媒体对我区进行采访，并督促媒体发稿。</w:t>
      </w:r>
      <w:r>
        <w:rPr>
          <w:rFonts w:hint="eastAsia" w:ascii="仿宋" w:hAnsi="仿宋" w:eastAsia="仿宋" w:cs="仿宋"/>
          <w:sz w:val="32"/>
          <w:szCs w:val="32"/>
          <w:lang w:val="en-US" w:eastAsia="zh-CN"/>
        </w:rPr>
        <w:t>2020年媒体费用为2万元，</w:t>
      </w:r>
      <w:r>
        <w:rPr>
          <w:rFonts w:hint="eastAsia" w:ascii="仿宋" w:hAnsi="仿宋" w:eastAsia="仿宋" w:cs="仿宋"/>
          <w:sz w:val="32"/>
          <w:szCs w:val="32"/>
          <w:lang w:eastAsia="zh-CN"/>
        </w:rPr>
        <w:t>项目产出完成情况良好，效益发挥显著，有利于扩大宣传。</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按照财政支出绩效评价指标体系评分标准，印刷经费使用情况良好，无超范围使用或其他不当情形，共计9</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媒体记着采访费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媒体记着采访费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bookmarkStart w:id="0" w:name="_GoBack"/>
      <w:bookmarkEnd w:id="0"/>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0.7</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0.7</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89.71%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每半年为通讯员结算一次稿费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稿费按时足额下发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稿件数量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110-120篇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稿件质量达到要求</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质量达标</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投稿及时</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及时准确</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稿费</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0.7万</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达到宣传效果，</w:t>
            </w:r>
            <w:r>
              <w:rPr>
                <w:rFonts w:hint="eastAsia" w:ascii="宋体" w:hAnsi="宋体" w:cs="宋体"/>
                <w:color w:val="000000"/>
                <w:kern w:val="0"/>
                <w:sz w:val="18"/>
                <w:szCs w:val="18"/>
              </w:rPr>
              <w:t>促进旅游岛发展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鼓励通讯员积极投稿</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保证用稿要求</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保证用稿要求</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kern w:val="0"/>
                <w:sz w:val="18"/>
                <w:szCs w:val="18"/>
                <w:lang w:eastAsia="zh-CN"/>
              </w:rPr>
              <w:t>激励通讯员，保证稿源</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保证稿源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保证稿源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稿费及时发放</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通讯员稿费及时发放到位</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及时发放到位</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126D3CCC"/>
    <w:rsid w:val="138930C5"/>
    <w:rsid w:val="153C53F8"/>
    <w:rsid w:val="160E3405"/>
    <w:rsid w:val="1DF06159"/>
    <w:rsid w:val="2BA54FC3"/>
    <w:rsid w:val="2D1F35CD"/>
    <w:rsid w:val="31721A4C"/>
    <w:rsid w:val="40B92222"/>
    <w:rsid w:val="42C5251A"/>
    <w:rsid w:val="47881287"/>
    <w:rsid w:val="4A257B8B"/>
    <w:rsid w:val="53201A34"/>
    <w:rsid w:val="55445BDD"/>
    <w:rsid w:val="5A397C5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2021-03-18T03:02:16Z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