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Fonts w:hint="eastAsia" w:ascii="宋体" w:hAnsi="宋体" w:eastAsia="宋体" w:cs="宋体"/>
          <w:b/>
          <w:bCs/>
          <w:sz w:val="36"/>
          <w:szCs w:val="36"/>
          <w:lang w:eastAsia="zh-CN"/>
        </w:rPr>
      </w:pPr>
      <w:r>
        <w:rPr>
          <w:rFonts w:hint="eastAsia" w:ascii="宋体" w:hAnsi="宋体" w:cs="宋体"/>
          <w:b/>
          <w:bCs/>
          <w:sz w:val="36"/>
          <w:szCs w:val="36"/>
          <w:lang w:val="en-US" w:eastAsia="zh-CN"/>
        </w:rPr>
        <w:t>市政道路环卫及市政设施维护</w:t>
      </w:r>
      <w:r>
        <w:rPr>
          <w:rFonts w:hint="eastAsia" w:ascii="宋体" w:hAnsi="宋体" w:eastAsia="宋体" w:cs="宋体"/>
          <w:b/>
          <w:bCs/>
          <w:sz w:val="36"/>
          <w:szCs w:val="36"/>
          <w:lang w:eastAsia="zh-CN"/>
        </w:rPr>
        <w:t>项目</w:t>
      </w:r>
      <w:r>
        <w:rPr>
          <w:rFonts w:hint="eastAsia" w:ascii="宋体" w:hAnsi="宋体" w:cs="宋体"/>
          <w:b/>
          <w:bCs/>
          <w:sz w:val="36"/>
          <w:szCs w:val="36"/>
          <w:lang w:eastAsia="zh-CN"/>
        </w:rPr>
        <w:t>（</w:t>
      </w:r>
      <w:r>
        <w:rPr>
          <w:rFonts w:hint="eastAsia" w:ascii="宋体" w:hAnsi="宋体" w:cs="宋体"/>
          <w:b/>
          <w:bCs/>
          <w:sz w:val="36"/>
          <w:szCs w:val="36"/>
          <w:lang w:val="en-US" w:eastAsia="zh-CN"/>
        </w:rPr>
        <w:t>第一阶段</w:t>
      </w:r>
      <w:r>
        <w:rPr>
          <w:rFonts w:hint="eastAsia" w:ascii="宋体" w:hAnsi="宋体" w:cs="宋体"/>
          <w:b/>
          <w:bCs/>
          <w:sz w:val="36"/>
          <w:szCs w:val="36"/>
          <w:lang w:eastAsia="zh-CN"/>
        </w:rPr>
        <w:t>）</w:t>
      </w:r>
    </w:p>
    <w:p>
      <w:pPr>
        <w:spacing w:line="580" w:lineRule="exact"/>
        <w:jc w:val="center"/>
        <w:rPr>
          <w:rFonts w:hint="eastAsia" w:ascii="宋体" w:hAnsi="宋体" w:eastAsia="宋体" w:cs="宋体"/>
          <w:b/>
          <w:bCs/>
          <w:sz w:val="36"/>
          <w:szCs w:val="36"/>
          <w:lang w:eastAsia="zh-CN"/>
        </w:rPr>
      </w:pPr>
      <w:r>
        <w:rPr>
          <w:rFonts w:hint="eastAsia" w:ascii="宋体" w:hAnsi="宋体" w:eastAsia="宋体" w:cs="宋体"/>
          <w:b/>
          <w:bCs/>
          <w:sz w:val="36"/>
          <w:szCs w:val="36"/>
          <w:lang w:eastAsia="zh-CN"/>
        </w:rPr>
        <w:t>支出绩效评价报告</w:t>
      </w:r>
    </w:p>
    <w:p>
      <w:pPr>
        <w:spacing w:line="580" w:lineRule="exact"/>
        <w:jc w:val="center"/>
        <w:rPr>
          <w:rFonts w:hint="eastAsia" w:ascii="仿宋_GB2312" w:eastAsia="仿宋_GB2312"/>
          <w:b/>
          <w:bCs/>
          <w:sz w:val="40"/>
          <w:szCs w:val="40"/>
          <w:lang w:eastAsia="zh-CN"/>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为提升</w:t>
      </w:r>
      <w:r>
        <w:rPr>
          <w:rFonts w:hint="eastAsia" w:ascii="仿宋_GB2312" w:eastAsia="仿宋_GB2312"/>
          <w:sz w:val="32"/>
          <w:szCs w:val="32"/>
          <w:lang w:val="en-US" w:eastAsia="zh-CN"/>
        </w:rPr>
        <w:t>旅游岛</w:t>
      </w:r>
      <w:r>
        <w:rPr>
          <w:rFonts w:hint="eastAsia" w:ascii="仿宋_GB2312" w:eastAsia="仿宋_GB2312"/>
          <w:sz w:val="32"/>
          <w:szCs w:val="32"/>
        </w:rPr>
        <w:t>环境卫生</w:t>
      </w:r>
      <w:r>
        <w:rPr>
          <w:rFonts w:hint="eastAsia" w:ascii="仿宋_GB2312" w:eastAsia="仿宋_GB2312"/>
          <w:sz w:val="32"/>
          <w:szCs w:val="32"/>
          <w:lang w:val="en-US" w:eastAsia="zh-CN"/>
        </w:rPr>
        <w:t>和市政设施</w:t>
      </w:r>
      <w:r>
        <w:rPr>
          <w:rFonts w:hint="eastAsia" w:ascii="仿宋_GB2312" w:eastAsia="仿宋_GB2312"/>
          <w:sz w:val="32"/>
          <w:szCs w:val="32"/>
        </w:rPr>
        <w:t>管理水平，提高居民生活环境卫生</w:t>
      </w:r>
      <w:r>
        <w:rPr>
          <w:rFonts w:hint="eastAsia" w:ascii="仿宋_GB2312" w:eastAsia="仿宋_GB2312"/>
          <w:sz w:val="32"/>
          <w:szCs w:val="32"/>
          <w:lang w:val="en-US" w:eastAsia="zh-CN"/>
        </w:rPr>
        <w:t>和生活</w:t>
      </w:r>
      <w:r>
        <w:rPr>
          <w:rFonts w:hint="eastAsia" w:ascii="仿宋_GB2312" w:eastAsia="仿宋_GB2312"/>
          <w:sz w:val="32"/>
          <w:szCs w:val="32"/>
        </w:rPr>
        <w:t>质量，提升城市整体形象，结合</w:t>
      </w:r>
      <w:r>
        <w:rPr>
          <w:rFonts w:hint="eastAsia" w:ascii="仿宋_GB2312" w:eastAsia="仿宋_GB2312"/>
          <w:sz w:val="32"/>
          <w:szCs w:val="32"/>
          <w:lang w:val="en-US" w:eastAsia="zh-CN"/>
        </w:rPr>
        <w:t>旅游岛管委会</w:t>
      </w:r>
      <w:r>
        <w:rPr>
          <w:rFonts w:hint="eastAsia" w:ascii="仿宋_GB2312" w:eastAsia="仿宋_GB2312"/>
          <w:sz w:val="32"/>
          <w:szCs w:val="32"/>
        </w:rPr>
        <w:t>决策部署和创建</w:t>
      </w:r>
      <w:r>
        <w:rPr>
          <w:rFonts w:hint="eastAsia" w:ascii="仿宋_GB2312" w:eastAsia="仿宋_GB2312"/>
          <w:sz w:val="32"/>
          <w:szCs w:val="32"/>
          <w:lang w:val="en-US" w:eastAsia="zh-CN"/>
        </w:rPr>
        <w:t>旅游度假区</w:t>
      </w:r>
      <w:r>
        <w:rPr>
          <w:rFonts w:hint="eastAsia" w:ascii="仿宋_GB2312" w:eastAsia="仿宋_GB2312"/>
          <w:sz w:val="32"/>
          <w:szCs w:val="32"/>
        </w:rPr>
        <w:t>相关工作要求，</w:t>
      </w:r>
      <w:r>
        <w:rPr>
          <w:rFonts w:hint="eastAsia" w:ascii="仿宋_GB2312" w:eastAsia="仿宋_GB2312"/>
          <w:sz w:val="32"/>
          <w:szCs w:val="32"/>
          <w:lang w:val="en-US" w:eastAsia="zh-CN"/>
        </w:rPr>
        <w:t>设</w:t>
      </w:r>
      <w:r>
        <w:rPr>
          <w:rFonts w:hint="eastAsia" w:ascii="仿宋_GB2312" w:eastAsia="仿宋_GB2312"/>
          <w:sz w:val="32"/>
          <w:szCs w:val="32"/>
        </w:rPr>
        <w:t>立</w:t>
      </w:r>
      <w:r>
        <w:rPr>
          <w:rFonts w:hint="eastAsia" w:ascii="仿宋_GB2312" w:eastAsia="仿宋_GB2312"/>
          <w:sz w:val="32"/>
          <w:szCs w:val="32"/>
          <w:lang w:val="en-US" w:eastAsia="zh-CN"/>
        </w:rPr>
        <w:t>本</w:t>
      </w:r>
      <w:r>
        <w:rPr>
          <w:rFonts w:hint="eastAsia" w:ascii="仿宋_GB2312" w:eastAsia="仿宋_GB2312"/>
          <w:sz w:val="32"/>
          <w:szCs w:val="32"/>
        </w:rPr>
        <w:t>项目。市政道路环卫及市政设施维护项目用于旅游岛市政道路的路清扫保洁</w:t>
      </w:r>
      <w:r>
        <w:rPr>
          <w:rFonts w:hint="eastAsia" w:ascii="仿宋_GB2312" w:eastAsia="仿宋_GB2312"/>
          <w:sz w:val="32"/>
          <w:szCs w:val="32"/>
          <w:lang w:eastAsia="zh-CN"/>
        </w:rPr>
        <w:t>、</w:t>
      </w:r>
      <w:r>
        <w:rPr>
          <w:rFonts w:hint="eastAsia" w:ascii="仿宋_GB2312" w:eastAsia="仿宋_GB2312"/>
          <w:sz w:val="32"/>
          <w:szCs w:val="32"/>
          <w:lang w:val="en-US" w:eastAsia="zh-CN"/>
        </w:rPr>
        <w:t>区域</w:t>
      </w:r>
      <w:r>
        <w:rPr>
          <w:rFonts w:hint="eastAsia" w:ascii="仿宋_GB2312" w:eastAsia="仿宋_GB2312"/>
          <w:sz w:val="32"/>
          <w:szCs w:val="32"/>
          <w:lang w:eastAsia="zh-CN"/>
        </w:rPr>
        <w:t>生活垃圾</w:t>
      </w:r>
      <w:r>
        <w:rPr>
          <w:rFonts w:hint="eastAsia" w:ascii="仿宋_GB2312" w:eastAsia="仿宋_GB2312"/>
          <w:sz w:val="32"/>
          <w:szCs w:val="32"/>
          <w:lang w:val="en-US" w:eastAsia="zh-CN"/>
        </w:rPr>
        <w:t>收集</w:t>
      </w:r>
      <w:r>
        <w:rPr>
          <w:rFonts w:hint="eastAsia" w:ascii="仿宋_GB2312" w:eastAsia="仿宋_GB2312"/>
          <w:sz w:val="32"/>
          <w:szCs w:val="32"/>
          <w:lang w:eastAsia="zh-CN"/>
        </w:rPr>
        <w:t>压缩转运至生活垃圾</w:t>
      </w:r>
      <w:r>
        <w:rPr>
          <w:rFonts w:hint="eastAsia" w:ascii="仿宋_GB2312" w:eastAsia="仿宋_GB2312"/>
          <w:sz w:val="32"/>
          <w:szCs w:val="32"/>
          <w:lang w:val="en-US" w:eastAsia="zh-CN"/>
        </w:rPr>
        <w:t>填埋场</w:t>
      </w:r>
      <w:r>
        <w:rPr>
          <w:rFonts w:hint="eastAsia" w:ascii="仿宋_GB2312" w:eastAsia="仿宋_GB2312"/>
          <w:sz w:val="32"/>
          <w:szCs w:val="32"/>
          <w:lang w:eastAsia="zh-CN"/>
        </w:rPr>
        <w:t>厂进行无害化处理</w:t>
      </w:r>
      <w:r>
        <w:rPr>
          <w:rFonts w:hint="eastAsia" w:ascii="仿宋_GB2312" w:eastAsia="仿宋_GB2312"/>
          <w:sz w:val="32"/>
          <w:szCs w:val="32"/>
        </w:rPr>
        <w:t>；</w:t>
      </w:r>
      <w:r>
        <w:rPr>
          <w:rFonts w:hint="eastAsia" w:ascii="仿宋_GB2312" w:eastAsia="仿宋_GB2312"/>
          <w:sz w:val="32"/>
          <w:szCs w:val="32"/>
          <w:lang w:val="en-US" w:eastAsia="zh-CN"/>
        </w:rPr>
        <w:t>辖区</w:t>
      </w:r>
      <w:r>
        <w:rPr>
          <w:rFonts w:hint="eastAsia" w:ascii="仿宋_GB2312" w:eastAsia="仿宋_GB2312"/>
          <w:sz w:val="32"/>
          <w:szCs w:val="32"/>
        </w:rPr>
        <w:t>景观灯</w:t>
      </w:r>
      <w:r>
        <w:rPr>
          <w:rFonts w:hint="eastAsia" w:ascii="仿宋_GB2312" w:eastAsia="仿宋_GB2312"/>
          <w:sz w:val="32"/>
          <w:szCs w:val="32"/>
          <w:lang w:eastAsia="zh-CN"/>
        </w:rPr>
        <w:t>、</w:t>
      </w:r>
      <w:r>
        <w:rPr>
          <w:rFonts w:hint="eastAsia" w:ascii="仿宋_GB2312" w:eastAsia="仿宋_GB2312"/>
          <w:sz w:val="32"/>
          <w:szCs w:val="32"/>
          <w:lang w:val="en-US" w:eastAsia="zh-CN"/>
        </w:rPr>
        <w:t>桥梁等市政设施的维护等。2020年项目总投入200万元，其中财政拨款200万元。</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项目绩效目标。</w:t>
      </w:r>
    </w:p>
    <w:p>
      <w:pPr>
        <w:numPr>
          <w:ilvl w:val="0"/>
          <w:numId w:val="0"/>
        </w:numPr>
        <w:spacing w:line="600" w:lineRule="exact"/>
        <w:ind w:firstLine="640" w:firstLineChars="200"/>
        <w:rPr>
          <w:rFonts w:ascii="仿宋_GB2312" w:eastAsia="仿宋_GB2312"/>
          <w:sz w:val="32"/>
          <w:szCs w:val="32"/>
        </w:rPr>
      </w:pPr>
      <w:r>
        <w:rPr>
          <w:rFonts w:hint="eastAsia" w:ascii="仿宋_GB2312" w:eastAsia="仿宋_GB2312"/>
          <w:sz w:val="32"/>
          <w:szCs w:val="32"/>
        </w:rPr>
        <w:t>通过项目实施，路面清扫、保洁任务</w:t>
      </w:r>
      <w:r>
        <w:rPr>
          <w:rFonts w:hint="eastAsia" w:ascii="仿宋_GB2312" w:eastAsia="仿宋_GB2312"/>
          <w:sz w:val="32"/>
          <w:szCs w:val="32"/>
          <w:lang w:eastAsia="zh-CN"/>
        </w:rPr>
        <w:t>，</w:t>
      </w:r>
      <w:r>
        <w:rPr>
          <w:rFonts w:hint="eastAsia" w:ascii="仿宋_GB2312" w:eastAsia="仿宋_GB2312"/>
          <w:sz w:val="32"/>
          <w:szCs w:val="32"/>
        </w:rPr>
        <w:t>保证</w:t>
      </w:r>
      <w:r>
        <w:rPr>
          <w:rFonts w:hint="eastAsia" w:ascii="仿宋_GB2312" w:eastAsia="仿宋_GB2312"/>
          <w:sz w:val="32"/>
          <w:szCs w:val="32"/>
          <w:lang w:val="en-US" w:eastAsia="zh-CN"/>
        </w:rPr>
        <w:t>生活垃圾运至生活垃圾填埋场</w:t>
      </w:r>
      <w:r>
        <w:rPr>
          <w:rFonts w:hint="eastAsia" w:ascii="仿宋_GB2312" w:eastAsia="仿宋_GB2312"/>
          <w:sz w:val="32"/>
          <w:szCs w:val="32"/>
        </w:rPr>
        <w:t>进行无害化处理；确保</w:t>
      </w:r>
      <w:r>
        <w:rPr>
          <w:rFonts w:hint="eastAsia" w:ascii="仿宋_GB2312" w:eastAsia="仿宋_GB2312"/>
          <w:sz w:val="32"/>
          <w:szCs w:val="32"/>
          <w:lang w:val="en-US" w:eastAsia="zh-CN"/>
        </w:rPr>
        <w:t>市政配套设施</w:t>
      </w:r>
      <w:r>
        <w:rPr>
          <w:rFonts w:hint="eastAsia" w:ascii="仿宋_GB2312" w:eastAsia="仿宋_GB2312"/>
          <w:sz w:val="32"/>
          <w:szCs w:val="32"/>
        </w:rPr>
        <w:t>运行良好。</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（一）绩效评价目的、对象和范围。</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1、评价目的：通过市政道路环卫及市政设施维护项目（第一阶段）的指标设计和量化分析，从项目的决策、过程、产出、效益等方面，全面评价项目的完成情况、取得的效益等，加强和改进预算管理，提高经费的使用效益。</w:t>
      </w:r>
    </w:p>
    <w:p>
      <w:pPr>
        <w:numPr>
          <w:ilvl w:val="0"/>
          <w:numId w:val="2"/>
        </w:num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评价对象：市政道路环卫及市政设施维护项目（第一阶段）。</w:t>
      </w:r>
    </w:p>
    <w:p>
      <w:pPr>
        <w:numPr>
          <w:ilvl w:val="0"/>
          <w:numId w:val="0"/>
        </w:num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3、评价范围：市政道路环卫及市政设施维护项目（第一阶段）专项资金200万元的使用、管理及项目完成产生的效益。</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三</w:t>
      </w:r>
      <w:r>
        <w:rPr>
          <w:rFonts w:hint="eastAsia" w:ascii="仿宋_GB2312" w:eastAsia="仿宋_GB2312"/>
          <w:sz w:val="32"/>
          <w:szCs w:val="32"/>
          <w:lang w:eastAsia="zh-CN"/>
        </w:rPr>
        <w:t>）</w:t>
      </w:r>
      <w:r>
        <w:rPr>
          <w:rFonts w:hint="eastAsia" w:ascii="仿宋_GB2312" w:eastAsia="仿宋_GB2312"/>
          <w:sz w:val="32"/>
          <w:szCs w:val="32"/>
        </w:rPr>
        <w:t>绩效评价原则、评价指标体系（附</w:t>
      </w:r>
      <w:r>
        <w:rPr>
          <w:rFonts w:hint="eastAsia" w:ascii="仿宋_GB2312" w:eastAsia="仿宋_GB2312"/>
          <w:sz w:val="32"/>
          <w:szCs w:val="32"/>
          <w:lang w:eastAsia="zh-CN"/>
        </w:rPr>
        <w:t>件</w:t>
      </w:r>
      <w:r>
        <w:rPr>
          <w:rFonts w:hint="eastAsia" w:ascii="仿宋_GB2312" w:eastAsia="仿宋_GB2312"/>
          <w:sz w:val="32"/>
          <w:szCs w:val="32"/>
        </w:rPr>
        <w:t>）、评价方法、评价标准等。</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本次绩效评价指标体系以《项目支出绩效评价指标体系》为基础，我们结合该项目的特点进一步细化评价指标，评价指标体系包括决策、过程、产出、效益四个方面，下设二、三级指标，总分值设定为 100 分</w:t>
      </w:r>
      <w:r>
        <w:rPr>
          <w:rFonts w:hint="eastAsia" w:ascii="仿宋_GB2312" w:eastAsia="仿宋_GB2312"/>
          <w:sz w:val="32"/>
          <w:szCs w:val="32"/>
          <w:lang w:eastAsia="zh-CN"/>
        </w:rPr>
        <w:t>。</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评价工作组针对该项目的特点和评价工作的要求，采用了比较法、因素分析法、统计计算法等方法，对</w:t>
      </w:r>
      <w:r>
        <w:rPr>
          <w:rFonts w:hint="eastAsia" w:ascii="仿宋_GB2312" w:eastAsia="仿宋_GB2312"/>
          <w:sz w:val="32"/>
          <w:szCs w:val="32"/>
          <w:lang w:val="en-US" w:eastAsia="zh-CN"/>
        </w:rPr>
        <w:t>市政维护及环卫保洁费</w:t>
      </w:r>
      <w:r>
        <w:rPr>
          <w:rFonts w:hint="eastAsia" w:ascii="仿宋_GB2312" w:eastAsia="仿宋_GB2312"/>
          <w:sz w:val="32"/>
          <w:szCs w:val="32"/>
        </w:rPr>
        <w:t>项目进行绩效评价分析。</w:t>
      </w:r>
    </w:p>
    <w:p>
      <w:pPr>
        <w:numPr>
          <w:ilvl w:val="0"/>
          <w:numId w:val="0"/>
        </w:numPr>
        <w:spacing w:line="600" w:lineRule="exact"/>
        <w:ind w:firstLine="640" w:firstLineChars="200"/>
        <w:rPr>
          <w:rFonts w:ascii="仿宋_GB2312" w:eastAsia="仿宋_GB2312"/>
          <w:sz w:val="32"/>
          <w:szCs w:val="32"/>
        </w:rPr>
      </w:pPr>
      <w:r>
        <w:rPr>
          <w:rFonts w:hint="eastAsia" w:ascii="仿宋_GB2312" w:eastAsia="仿宋_GB2312"/>
          <w:sz w:val="32"/>
          <w:szCs w:val="32"/>
        </w:rPr>
        <w:t>本次评价标准是依据绩效评价基本原理，分别按照计划标准、行业标准、历史标准等制定。项目最终评价结果包括评分和评级，等级分定为四级：优秀：得分高于 90 分（含 90 分）；良好：得分 80 分—90 分（含 80 分）；中：得分 60 分—80 分（含60 分)；差：得分 60 分以下。</w:t>
      </w:r>
    </w:p>
    <w:p>
      <w:pPr>
        <w:numPr>
          <w:ilvl w:val="0"/>
          <w:numId w:val="1"/>
        </w:numPr>
        <w:spacing w:line="600" w:lineRule="exact"/>
        <w:ind w:left="0" w:leftChars="0" w:firstLine="640" w:firstLineChars="200"/>
        <w:rPr>
          <w:rFonts w:hint="eastAsia" w:ascii="仿宋_GB2312" w:eastAsia="仿宋_GB2312"/>
          <w:sz w:val="32"/>
          <w:szCs w:val="32"/>
        </w:rPr>
      </w:pPr>
      <w:r>
        <w:rPr>
          <w:rFonts w:hint="eastAsia" w:ascii="仿宋_GB2312" w:eastAsia="仿宋_GB2312"/>
          <w:sz w:val="32"/>
          <w:szCs w:val="32"/>
        </w:rPr>
        <w:t>绩效评价工作过程。</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本部门为实现绩效评价工作，我局成立评价小组并安排专门人员负责</w:t>
      </w:r>
      <w:r>
        <w:rPr>
          <w:rFonts w:hint="eastAsia" w:ascii="仿宋_GB2312" w:eastAsia="仿宋_GB2312"/>
          <w:sz w:val="32"/>
          <w:szCs w:val="32"/>
          <w:lang w:val="en-US" w:eastAsia="zh-CN"/>
        </w:rPr>
        <w:t>市政道路环卫及市政设施维护项目（第一阶段）</w:t>
      </w:r>
      <w:r>
        <w:rPr>
          <w:rFonts w:hint="eastAsia" w:ascii="仿宋_GB2312" w:eastAsia="仿宋_GB2312"/>
          <w:sz w:val="32"/>
          <w:szCs w:val="32"/>
        </w:rPr>
        <w:t>绩效评价推进工作，绩效自评工作遵循全面覆盖、程序简便、客观公正、公开透明的原则。并结合我局实际，研究制定全面实施绩效评价的实施方案和计划，各相关科室认真研读财政部门下发的项目支出绩效自评管理办法的要求，制定评价指标体系，并深入学习，明确分步工作目标和阶段计划，做到科学规划、分步实施、有序推进。</w:t>
      </w:r>
    </w:p>
    <w:p>
      <w:p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三、综合评价情况及评价结论</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eastAsia" w:ascii="方正仿宋简体" w:hAnsi="方正仿宋简体" w:eastAsia="方正仿宋简体" w:cs="方正仿宋简体"/>
          <w:sz w:val="32"/>
          <w:szCs w:val="32"/>
          <w:lang w:eastAsia="zh-CN"/>
        </w:rPr>
      </w:pPr>
      <w:r>
        <w:rPr>
          <w:rFonts w:hint="eastAsia" w:ascii="方正仿宋简体" w:hAnsi="方正仿宋简体" w:eastAsia="方正仿宋简体" w:cs="方正仿宋简体"/>
          <w:sz w:val="32"/>
          <w:szCs w:val="32"/>
          <w:lang w:eastAsia="zh-CN"/>
        </w:rPr>
        <w:t>按我区财政局关于印发《唐山国际旅游岛区级项目支出绩效自评管理办法》的通知要求，评价组采用定量分析和定性分析相结合的方法，分别对主管部门从预算决策、预算执行、预算监督方面，对项目单位项目决策、项目过程、项目产出、项目效益情况等方面通过询问项目相关人员、查阅相关资料、检查财务资料、数据分析等方法进行评价。</w:t>
      </w:r>
    </w:p>
    <w:p>
      <w:pPr>
        <w:spacing w:line="600" w:lineRule="exact"/>
        <w:ind w:firstLine="640" w:firstLineChars="200"/>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项目绩效评价小组一致认为，市政道路环卫及市政设施维护项目（第一阶段）立项规范，产生了良好的效益。有效保障了辖区卫生整洁和市政设施良好运行，有效提高了宜居度。经过科学评估市政道路环卫及市政设施维护项目（第一阶段）绩效评估得分94</w:t>
      </w:r>
      <w:bookmarkStart w:id="0" w:name="_GoBack"/>
      <w:bookmarkEnd w:id="0"/>
      <w:r>
        <w:rPr>
          <w:rFonts w:hint="eastAsia" w:ascii="方正仿宋简体" w:hAnsi="方正仿宋简体" w:eastAsia="方正仿宋简体" w:cs="方正仿宋简体"/>
          <w:sz w:val="32"/>
          <w:szCs w:val="32"/>
          <w:lang w:val="en-US" w:eastAsia="zh-CN"/>
        </w:rPr>
        <w:t>分，评价等级结果为优。</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四、绩效评价指标分析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（一）项目决策情况。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项目立项符合有关政策要求，符合城市环境美化发展规划，与部门职责范围相符，预算编制经过科学论证，预算内容与项目实际支付内容相匹配，资金分配合理，但项目绩效目标不够完整。</w:t>
      </w:r>
    </w:p>
    <w:p>
      <w:pPr>
        <w:numPr>
          <w:ilvl w:val="0"/>
          <w:numId w:val="0"/>
        </w:numPr>
        <w:tabs>
          <w:tab w:val="left" w:pos="1228"/>
        </w:tabs>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二</w:t>
      </w:r>
      <w:r>
        <w:rPr>
          <w:rFonts w:hint="eastAsia" w:ascii="仿宋_GB2312" w:eastAsia="仿宋_GB2312"/>
          <w:sz w:val="32"/>
          <w:szCs w:val="32"/>
          <w:lang w:eastAsia="zh-CN"/>
        </w:rPr>
        <w:t>）</w:t>
      </w:r>
      <w:r>
        <w:rPr>
          <w:rFonts w:hint="eastAsia" w:ascii="仿宋_GB2312" w:eastAsia="仿宋_GB2312"/>
          <w:sz w:val="32"/>
          <w:szCs w:val="32"/>
        </w:rPr>
        <w:t>项目过程情况。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lang w:val="en-US" w:eastAsia="zh-CN"/>
        </w:rPr>
        <w:t>市政道路环卫及市政设施维护项目（第一阶段）</w:t>
      </w:r>
      <w:r>
        <w:rPr>
          <w:rFonts w:hint="eastAsia" w:ascii="仿宋_GB2312" w:eastAsia="仿宋_GB2312"/>
          <w:sz w:val="32"/>
          <w:szCs w:val="32"/>
        </w:rPr>
        <w:t>预算资金</w:t>
      </w:r>
      <w:r>
        <w:rPr>
          <w:rFonts w:hint="eastAsia" w:ascii="仿宋_GB2312" w:eastAsia="仿宋_GB2312"/>
          <w:sz w:val="32"/>
          <w:szCs w:val="32"/>
          <w:lang w:val="en-US" w:eastAsia="zh-CN"/>
        </w:rPr>
        <w:t>200</w:t>
      </w:r>
      <w:r>
        <w:rPr>
          <w:rFonts w:hint="eastAsia" w:ascii="仿宋_GB2312" w:eastAsia="仿宋_GB2312"/>
          <w:sz w:val="32"/>
          <w:szCs w:val="32"/>
        </w:rPr>
        <w:t>万元，到位资金</w:t>
      </w:r>
      <w:r>
        <w:rPr>
          <w:rFonts w:hint="eastAsia" w:ascii="仿宋_GB2312" w:eastAsia="仿宋_GB2312"/>
          <w:sz w:val="32"/>
          <w:szCs w:val="32"/>
          <w:lang w:val="en-US" w:eastAsia="zh-CN"/>
        </w:rPr>
        <w:t>200</w:t>
      </w:r>
      <w:r>
        <w:rPr>
          <w:rFonts w:hint="eastAsia" w:ascii="仿宋_GB2312" w:eastAsia="仿宋_GB2312"/>
          <w:sz w:val="32"/>
          <w:szCs w:val="32"/>
        </w:rPr>
        <w:t>万元，资金到位率</w:t>
      </w:r>
      <w:r>
        <w:rPr>
          <w:rFonts w:hint="eastAsia" w:ascii="仿宋_GB2312" w:eastAsia="仿宋_GB2312"/>
          <w:sz w:val="32"/>
          <w:szCs w:val="32"/>
          <w:lang w:val="en-US" w:eastAsia="zh-CN"/>
        </w:rPr>
        <w:t>100</w:t>
      </w:r>
      <w:r>
        <w:rPr>
          <w:rFonts w:hint="eastAsia" w:ascii="仿宋_GB2312" w:eastAsia="仿宋_GB2312"/>
          <w:sz w:val="32"/>
          <w:szCs w:val="32"/>
        </w:rPr>
        <w:t>%，实际支出资金</w:t>
      </w:r>
      <w:r>
        <w:rPr>
          <w:rFonts w:hint="eastAsia" w:ascii="仿宋_GB2312" w:eastAsia="仿宋_GB2312"/>
          <w:sz w:val="32"/>
          <w:szCs w:val="32"/>
          <w:lang w:val="en-US" w:eastAsia="zh-CN"/>
        </w:rPr>
        <w:t>200</w:t>
      </w:r>
      <w:r>
        <w:rPr>
          <w:rFonts w:hint="eastAsia" w:ascii="仿宋_GB2312" w:eastAsia="仿宋_GB2312"/>
          <w:sz w:val="32"/>
          <w:szCs w:val="32"/>
        </w:rPr>
        <w:t xml:space="preserve">万元，预算执行率 </w:t>
      </w:r>
      <w:r>
        <w:rPr>
          <w:rFonts w:hint="eastAsia" w:ascii="仿宋_GB2312" w:eastAsia="仿宋_GB2312"/>
          <w:sz w:val="32"/>
          <w:szCs w:val="32"/>
          <w:lang w:val="en-US" w:eastAsia="zh-CN"/>
        </w:rPr>
        <w:t>100</w:t>
      </w:r>
      <w:r>
        <w:rPr>
          <w:rFonts w:hint="eastAsia" w:ascii="仿宋_GB2312" w:eastAsia="仿宋_GB2312"/>
          <w:sz w:val="32"/>
          <w:szCs w:val="32"/>
        </w:rPr>
        <w:t>%。项目资金使用符合预算批复用途，项目管理制度健全，合法合规内容完整。</w:t>
      </w:r>
    </w:p>
    <w:p>
      <w:pPr>
        <w:numPr>
          <w:ilvl w:val="0"/>
          <w:numId w:val="1"/>
        </w:numPr>
        <w:spacing w:line="600" w:lineRule="exact"/>
        <w:ind w:left="0" w:leftChars="0" w:firstLine="640" w:firstLineChars="200"/>
        <w:outlineLvl w:val="0"/>
        <w:rPr>
          <w:rFonts w:hint="eastAsia" w:ascii="仿宋_GB2312" w:eastAsia="仿宋_GB2312"/>
          <w:sz w:val="32"/>
          <w:szCs w:val="32"/>
        </w:rPr>
      </w:pPr>
      <w:r>
        <w:rPr>
          <w:rFonts w:hint="eastAsia" w:ascii="仿宋_GB2312" w:eastAsia="仿宋_GB2312"/>
          <w:sz w:val="32"/>
          <w:szCs w:val="32"/>
        </w:rPr>
        <w:t>项目产出情况。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项目年度任务完成较好，但现场评价发现，</w:t>
      </w:r>
      <w:r>
        <w:rPr>
          <w:rFonts w:hint="eastAsia" w:ascii="仿宋_GB2312" w:eastAsia="仿宋_GB2312"/>
          <w:sz w:val="32"/>
          <w:szCs w:val="32"/>
          <w:lang w:val="en-US" w:eastAsia="zh-CN"/>
        </w:rPr>
        <w:t>道路扬尘治理</w:t>
      </w:r>
      <w:r>
        <w:rPr>
          <w:rFonts w:hint="eastAsia" w:ascii="仿宋_GB2312" w:eastAsia="仿宋_GB2312"/>
          <w:sz w:val="32"/>
          <w:szCs w:val="32"/>
        </w:rPr>
        <w:t>质量有待提高</w:t>
      </w:r>
      <w:r>
        <w:rPr>
          <w:rFonts w:hint="eastAsia" w:ascii="仿宋_GB2312" w:eastAsia="仿宋_GB2312"/>
          <w:sz w:val="32"/>
          <w:szCs w:val="32"/>
          <w:lang w:eastAsia="zh-CN"/>
        </w:rPr>
        <w:t>。</w:t>
      </w:r>
    </w:p>
    <w:p>
      <w:pPr>
        <w:numPr>
          <w:ilvl w:val="0"/>
          <w:numId w:val="1"/>
        </w:numPr>
        <w:spacing w:line="600" w:lineRule="exact"/>
        <w:ind w:left="0" w:leftChars="0" w:firstLine="640" w:firstLineChars="200"/>
        <w:outlineLvl w:val="0"/>
        <w:rPr>
          <w:rFonts w:hint="eastAsia" w:ascii="仿宋_GB2312" w:eastAsia="仿宋_GB2312"/>
          <w:sz w:val="32"/>
          <w:szCs w:val="32"/>
        </w:rPr>
      </w:pPr>
      <w:r>
        <w:rPr>
          <w:rFonts w:hint="eastAsia" w:ascii="仿宋_GB2312" w:eastAsia="仿宋_GB2312"/>
          <w:sz w:val="32"/>
          <w:szCs w:val="32"/>
        </w:rPr>
        <w:t>项目效益情况。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从社会效益指标、可持续影响和群众满意度调查等方面来看，项目实施可帮助改善卫生环境，</w:t>
      </w:r>
      <w:r>
        <w:rPr>
          <w:rFonts w:hint="eastAsia" w:ascii="仿宋_GB2312" w:eastAsia="仿宋_GB2312"/>
          <w:sz w:val="32"/>
          <w:szCs w:val="32"/>
          <w:lang w:val="en-US" w:eastAsia="zh-CN"/>
        </w:rPr>
        <w:t>保障市政设施完好运行</w:t>
      </w:r>
      <w:r>
        <w:rPr>
          <w:rFonts w:hint="eastAsia" w:ascii="仿宋_GB2312" w:eastAsia="仿宋_GB2312"/>
          <w:sz w:val="32"/>
          <w:szCs w:val="32"/>
        </w:rPr>
        <w:t>。问卷调查结果显示，社会公众对项目实施综合满意度为 9</w:t>
      </w:r>
      <w:r>
        <w:rPr>
          <w:rFonts w:hint="eastAsia" w:ascii="仿宋_GB2312" w:eastAsia="仿宋_GB2312"/>
          <w:sz w:val="32"/>
          <w:szCs w:val="32"/>
          <w:lang w:val="en-US" w:eastAsia="zh-CN"/>
        </w:rPr>
        <w:t>0</w:t>
      </w:r>
      <w:r>
        <w:rPr>
          <w:rFonts w:hint="eastAsia" w:ascii="仿宋_GB2312" w:eastAsia="仿宋_GB2312"/>
          <w:sz w:val="32"/>
          <w:szCs w:val="32"/>
        </w:rPr>
        <w:t>%</w:t>
      </w:r>
      <w:r>
        <w:rPr>
          <w:rFonts w:hint="eastAsia" w:ascii="仿宋_GB2312" w:eastAsia="仿宋_GB2312"/>
          <w:sz w:val="32"/>
          <w:szCs w:val="32"/>
          <w:lang w:val="en-US" w:eastAsia="zh-CN"/>
        </w:rPr>
        <w:t>以上</w:t>
      </w:r>
      <w:r>
        <w:rPr>
          <w:rFonts w:hint="eastAsia" w:ascii="仿宋_GB2312" w:eastAsia="仿宋_GB2312"/>
          <w:sz w:val="32"/>
          <w:szCs w:val="32"/>
        </w:rPr>
        <w:t>。</w:t>
      </w:r>
    </w:p>
    <w:p>
      <w:pPr>
        <w:numPr>
          <w:ilvl w:val="0"/>
          <w:numId w:val="3"/>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主要经验及做法、存在的问题及原因分析</w:t>
      </w:r>
    </w:p>
    <w:p>
      <w:pPr>
        <w:numPr>
          <w:ilvl w:val="0"/>
          <w:numId w:val="4"/>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经验和做法：</w:t>
      </w:r>
      <w:r>
        <w:rPr>
          <w:rFonts w:hint="eastAsia" w:ascii="仿宋_GB2312" w:eastAsia="仿宋_GB2312"/>
          <w:sz w:val="32"/>
          <w:szCs w:val="32"/>
        </w:rPr>
        <w:t>通过项目实施，提升了</w:t>
      </w:r>
      <w:r>
        <w:rPr>
          <w:rFonts w:hint="eastAsia" w:ascii="仿宋_GB2312" w:eastAsia="仿宋_GB2312"/>
          <w:sz w:val="32"/>
          <w:szCs w:val="32"/>
          <w:lang w:val="en-US" w:eastAsia="zh-CN"/>
        </w:rPr>
        <w:t>旅游岛</w:t>
      </w:r>
      <w:r>
        <w:rPr>
          <w:rFonts w:hint="eastAsia" w:ascii="仿宋_GB2312" w:eastAsia="仿宋_GB2312"/>
          <w:sz w:val="32"/>
          <w:szCs w:val="32"/>
        </w:rPr>
        <w:t>环境卫生</w:t>
      </w:r>
      <w:r>
        <w:rPr>
          <w:rFonts w:hint="eastAsia" w:ascii="仿宋_GB2312" w:eastAsia="仿宋_GB2312"/>
          <w:sz w:val="32"/>
          <w:szCs w:val="32"/>
          <w:lang w:val="en-US" w:eastAsia="zh-CN"/>
        </w:rPr>
        <w:t>和市政设施完好运行</w:t>
      </w:r>
      <w:r>
        <w:rPr>
          <w:rFonts w:hint="eastAsia" w:ascii="仿宋_GB2312" w:eastAsia="仿宋_GB2312"/>
          <w:sz w:val="32"/>
          <w:szCs w:val="32"/>
        </w:rPr>
        <w:t>，美化了居民生活环境。项目采取日常督查、定时抽查</w:t>
      </w:r>
      <w:r>
        <w:rPr>
          <w:rFonts w:hint="eastAsia" w:ascii="仿宋_GB2312" w:eastAsia="仿宋_GB2312"/>
          <w:sz w:val="32"/>
          <w:szCs w:val="32"/>
          <w:lang w:val="en-US" w:eastAsia="zh-CN"/>
        </w:rPr>
        <w:t>等方式对</w:t>
      </w:r>
      <w:r>
        <w:rPr>
          <w:rFonts w:hint="eastAsia" w:ascii="仿宋_GB2312" w:eastAsia="仿宋_GB2312"/>
          <w:sz w:val="32"/>
          <w:szCs w:val="32"/>
        </w:rPr>
        <w:t>保洁区域</w:t>
      </w:r>
      <w:r>
        <w:rPr>
          <w:rFonts w:hint="eastAsia" w:ascii="仿宋_GB2312" w:eastAsia="仿宋_GB2312"/>
          <w:sz w:val="32"/>
          <w:szCs w:val="32"/>
          <w:lang w:val="en-US" w:eastAsia="zh-CN"/>
        </w:rPr>
        <w:t>和市政设施</w:t>
      </w:r>
      <w:r>
        <w:rPr>
          <w:rFonts w:hint="eastAsia" w:ascii="仿宋_GB2312" w:eastAsia="仿宋_GB2312"/>
          <w:sz w:val="32"/>
          <w:szCs w:val="32"/>
        </w:rPr>
        <w:t>进行考核和监督，保证了环卫质量</w:t>
      </w:r>
      <w:r>
        <w:rPr>
          <w:rFonts w:hint="eastAsia" w:ascii="仿宋_GB2312" w:eastAsia="仿宋_GB2312"/>
          <w:sz w:val="32"/>
          <w:szCs w:val="32"/>
          <w:lang w:val="en-US" w:eastAsia="zh-CN"/>
        </w:rPr>
        <w:t>和市政设施完好</w:t>
      </w:r>
      <w:r>
        <w:rPr>
          <w:rFonts w:hint="eastAsia" w:ascii="仿宋_GB2312" w:eastAsia="仿宋_GB2312"/>
          <w:sz w:val="32"/>
          <w:szCs w:val="32"/>
        </w:rPr>
        <w:t>。</w:t>
      </w:r>
    </w:p>
    <w:p>
      <w:pPr>
        <w:numPr>
          <w:ilvl w:val="0"/>
          <w:numId w:val="4"/>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存在问题：环境卫生情况有待进一步提高，农村垃圾清运及时性满意度低。</w:t>
      </w:r>
    </w:p>
    <w:p>
      <w:pPr>
        <w:numPr>
          <w:ilvl w:val="0"/>
          <w:numId w:val="3"/>
        </w:numPr>
        <w:spacing w:line="600" w:lineRule="exact"/>
        <w:ind w:left="0" w:leftChars="0" w:firstLine="640" w:firstLineChars="200"/>
        <w:rPr>
          <w:rFonts w:hint="eastAsia" w:ascii="黑体" w:hAnsi="黑体" w:eastAsia="黑体"/>
          <w:sz w:val="32"/>
          <w:szCs w:val="32"/>
        </w:rPr>
      </w:pPr>
      <w:r>
        <w:rPr>
          <w:rFonts w:hint="eastAsia" w:ascii="黑体" w:hAnsi="黑体" w:eastAsia="黑体"/>
          <w:sz w:val="32"/>
          <w:szCs w:val="32"/>
        </w:rPr>
        <w:t>有关建议</w:t>
      </w:r>
    </w:p>
    <w:p>
      <w:pPr>
        <w:numPr>
          <w:ilvl w:val="0"/>
          <w:numId w:val="0"/>
        </w:numPr>
        <w:spacing w:line="600" w:lineRule="exact"/>
        <w:ind w:firstLine="640" w:firstLineChars="200"/>
        <w:rPr>
          <w:rFonts w:ascii="黑体" w:hAnsi="黑体" w:eastAsia="黑体"/>
          <w:sz w:val="32"/>
          <w:szCs w:val="32"/>
        </w:rPr>
      </w:pPr>
      <w:r>
        <w:rPr>
          <w:rFonts w:hint="eastAsia" w:ascii="仿宋_GB2312" w:eastAsia="仿宋_GB2312"/>
          <w:sz w:val="32"/>
          <w:szCs w:val="32"/>
          <w:lang w:val="en-US" w:eastAsia="zh-CN"/>
        </w:rPr>
        <w:t>进一步完善环卫设施设备，提升环卫机械化作业效率，尽量控制临聘人员数量；加强干部职工安全意识，多组织安全知识学习，减少安全事故发生率；中心城区范围不断扩大，相应财政资金预算也要追加。</w:t>
      </w:r>
    </w:p>
    <w:p>
      <w:pPr>
        <w:spacing w:line="600" w:lineRule="exact"/>
        <w:ind w:firstLine="640" w:firstLineChars="200"/>
        <w:rPr>
          <w:rFonts w:ascii="仿宋_GB2312" w:eastAsia="仿宋_GB2312"/>
          <w:bCs/>
          <w:sz w:val="32"/>
          <w:szCs w:val="32"/>
        </w:rPr>
      </w:pPr>
      <w:r>
        <w:rPr>
          <w:rFonts w:hint="eastAsia" w:ascii="黑体" w:hAnsi="黑体" w:eastAsia="黑体"/>
          <w:sz w:val="32"/>
          <w:szCs w:val="32"/>
        </w:rPr>
        <w:t>七、其他需要说明的问题</w:t>
      </w:r>
    </w:p>
    <w:p>
      <w:pPr>
        <w:widowControl/>
        <w:ind w:firstLine="640" w:firstLineChars="200"/>
        <w:jc w:val="left"/>
        <w:rPr>
          <w:rFonts w:hint="default" w:ascii="黑体" w:hAnsi="黑体" w:eastAsia="黑体"/>
          <w:sz w:val="32"/>
          <w:szCs w:val="32"/>
          <w:lang w:val="en-US"/>
        </w:rPr>
      </w:pPr>
      <w:r>
        <w:rPr>
          <w:rFonts w:hint="eastAsia" w:ascii="仿宋_GB2312" w:eastAsia="仿宋_GB2312"/>
          <w:sz w:val="32"/>
          <w:szCs w:val="32"/>
          <w:lang w:val="en-US" w:eastAsia="zh-CN"/>
        </w:rPr>
        <w:t>无其他需要说明的问题。</w:t>
      </w:r>
    </w:p>
    <w:p>
      <w:pPr>
        <w:widowControl/>
        <w:jc w:val="left"/>
        <w:rPr>
          <w:rFonts w:hint="eastAsia" w:ascii="黑体" w:hAnsi="黑体" w:eastAsia="黑体"/>
          <w:sz w:val="32"/>
          <w:szCs w:val="32"/>
        </w:rPr>
      </w:pPr>
    </w:p>
    <w:p>
      <w:pPr>
        <w:widowControl/>
        <w:jc w:val="left"/>
        <w:rPr>
          <w:rFonts w:hint="eastAsia" w:ascii="黑体" w:hAnsi="黑体" w:eastAsia="黑体"/>
          <w:sz w:val="32"/>
          <w:szCs w:val="32"/>
        </w:rPr>
      </w:pPr>
    </w:p>
    <w:p>
      <w:pPr>
        <w:widowControl/>
        <w:jc w:val="both"/>
        <w:rPr>
          <w:rFonts w:hint="eastAsia" w:ascii="黑体" w:hAnsi="黑体" w:eastAsia="黑体"/>
          <w:sz w:val="32"/>
          <w:szCs w:val="32"/>
        </w:rPr>
      </w:pPr>
    </w:p>
    <w:p>
      <w:pPr>
        <w:widowControl/>
        <w:jc w:val="both"/>
        <w:rPr>
          <w:rFonts w:hint="eastAsia" w:ascii="黑体" w:hAnsi="黑体" w:eastAsia="黑体"/>
          <w:sz w:val="32"/>
          <w:szCs w:val="32"/>
        </w:rPr>
      </w:pPr>
    </w:p>
    <w:p>
      <w:pPr>
        <w:widowControl/>
        <w:jc w:val="both"/>
        <w:rPr>
          <w:rFonts w:hint="eastAsia" w:ascii="黑体" w:hAnsi="黑体" w:eastAsia="黑体"/>
          <w:sz w:val="32"/>
          <w:szCs w:val="32"/>
        </w:rPr>
      </w:pPr>
    </w:p>
    <w:p>
      <w:pPr>
        <w:widowControl/>
        <w:jc w:val="both"/>
        <w:rPr>
          <w:rFonts w:hint="eastAsia" w:ascii="黑体" w:hAnsi="黑体" w:eastAsia="黑体"/>
          <w:sz w:val="32"/>
          <w:szCs w:val="32"/>
        </w:rPr>
      </w:pPr>
    </w:p>
    <w:p>
      <w:pPr>
        <w:widowControl/>
        <w:jc w:val="both"/>
        <w:rPr>
          <w:rFonts w:hint="eastAsia" w:ascii="黑体" w:hAnsi="黑体" w:eastAsia="黑体"/>
          <w:sz w:val="32"/>
          <w:szCs w:val="32"/>
        </w:rPr>
      </w:pPr>
    </w:p>
    <w:p>
      <w:pPr>
        <w:widowControl/>
        <w:jc w:val="both"/>
        <w:rPr>
          <w:rFonts w:hint="eastAsia" w:ascii="黑体" w:hAnsi="黑体" w:eastAsia="黑体"/>
          <w:sz w:val="32"/>
          <w:szCs w:val="32"/>
        </w:rPr>
      </w:pPr>
    </w:p>
    <w:p>
      <w:pPr>
        <w:widowControl/>
        <w:jc w:val="both"/>
        <w:rPr>
          <w:rFonts w:hint="eastAsia" w:ascii="黑体" w:hAnsi="黑体" w:eastAsia="黑体"/>
          <w:sz w:val="32"/>
          <w:szCs w:val="32"/>
        </w:rPr>
      </w:pPr>
    </w:p>
    <w:p>
      <w:pPr>
        <w:widowControl/>
        <w:jc w:val="both"/>
        <w:rPr>
          <w:rFonts w:hint="eastAsia" w:ascii="黑体" w:hAnsi="黑体" w:eastAsia="黑体"/>
          <w:sz w:val="32"/>
          <w:szCs w:val="32"/>
        </w:rPr>
      </w:pPr>
    </w:p>
    <w:p>
      <w:pPr>
        <w:widowControl/>
        <w:jc w:val="both"/>
        <w:rPr>
          <w:rFonts w:hint="eastAsia" w:ascii="黑体" w:hAnsi="黑体" w:eastAsia="黑体"/>
          <w:sz w:val="32"/>
          <w:szCs w:val="32"/>
        </w:rPr>
      </w:pPr>
    </w:p>
    <w:p>
      <w:pPr>
        <w:widowControl/>
        <w:jc w:val="both"/>
        <w:rPr>
          <w:rFonts w:hint="eastAsia" w:ascii="黑体" w:hAnsi="黑体" w:eastAsia="黑体"/>
          <w:sz w:val="32"/>
          <w:szCs w:val="32"/>
        </w:rPr>
      </w:pPr>
    </w:p>
    <w:p>
      <w:pPr>
        <w:widowControl/>
        <w:jc w:val="both"/>
        <w:rPr>
          <w:rFonts w:hint="eastAsia" w:ascii="黑体" w:hAnsi="黑体" w:eastAsia="黑体"/>
          <w:sz w:val="32"/>
          <w:szCs w:val="32"/>
        </w:rPr>
      </w:pPr>
    </w:p>
    <w:p>
      <w:pPr>
        <w:widowControl/>
        <w:jc w:val="both"/>
        <w:rPr>
          <w:rFonts w:hint="eastAsia" w:ascii="黑体" w:hAnsi="黑体" w:eastAsia="黑体"/>
          <w:sz w:val="32"/>
          <w:szCs w:val="32"/>
        </w:rPr>
      </w:pPr>
    </w:p>
    <w:p>
      <w:pPr>
        <w:widowControl/>
        <w:jc w:val="both"/>
        <w:rPr>
          <w:rFonts w:hint="eastAsia" w:ascii="黑体" w:hAnsi="黑体" w:eastAsia="黑体"/>
          <w:sz w:val="32"/>
          <w:szCs w:val="32"/>
        </w:rPr>
      </w:pPr>
    </w:p>
    <w:p>
      <w:pPr>
        <w:widowControl/>
        <w:jc w:val="both"/>
        <w:rPr>
          <w:rFonts w:hint="eastAsia" w:ascii="黑体" w:hAnsi="黑体" w:eastAsia="黑体"/>
          <w:sz w:val="32"/>
          <w:szCs w:val="32"/>
        </w:rPr>
      </w:pPr>
    </w:p>
    <w:p>
      <w:pPr>
        <w:widowControl/>
        <w:jc w:val="both"/>
        <w:rPr>
          <w:rFonts w:hint="eastAsia" w:ascii="黑体" w:hAnsi="黑体" w:eastAsia="黑体"/>
          <w:sz w:val="32"/>
          <w:szCs w:val="32"/>
        </w:rPr>
      </w:pPr>
    </w:p>
    <w:p>
      <w:pPr>
        <w:widowControl/>
        <w:jc w:val="both"/>
        <w:rPr>
          <w:rFonts w:hint="eastAsia" w:ascii="黑体" w:hAnsi="黑体" w:eastAsia="黑体"/>
          <w:sz w:val="32"/>
          <w:szCs w:val="32"/>
        </w:rPr>
      </w:pPr>
    </w:p>
    <w:p>
      <w:pPr>
        <w:widowControl/>
        <w:jc w:val="both"/>
        <w:rPr>
          <w:rFonts w:hint="eastAsia" w:ascii="黑体" w:hAnsi="黑体" w:eastAsia="黑体"/>
          <w:sz w:val="32"/>
          <w:szCs w:val="32"/>
        </w:rPr>
      </w:pPr>
    </w:p>
    <w:p>
      <w:pPr>
        <w:widowControl/>
        <w:jc w:val="both"/>
        <w:rPr>
          <w:rFonts w:hint="eastAsia" w:ascii="黑体" w:hAnsi="黑体" w:eastAsia="黑体"/>
          <w:sz w:val="32"/>
          <w:szCs w:val="32"/>
          <w:lang w:eastAsia="zh-CN"/>
        </w:rPr>
      </w:pPr>
      <w:r>
        <w:rPr>
          <w:rFonts w:hint="eastAsia" w:ascii="黑体" w:hAnsi="黑体" w:eastAsia="黑体"/>
          <w:sz w:val="32"/>
          <w:szCs w:val="32"/>
        </w:rPr>
        <w:t>附件</w:t>
      </w:r>
      <w:r>
        <w:rPr>
          <w:rFonts w:hint="eastAsia" w:ascii="黑体" w:hAnsi="黑体" w:eastAsia="黑体"/>
          <w:sz w:val="32"/>
          <w:szCs w:val="32"/>
          <w:lang w:eastAsia="zh-CN"/>
        </w:rPr>
        <w:t>：</w:t>
      </w:r>
    </w:p>
    <w:p>
      <w:pPr>
        <w:widowControl/>
        <w:jc w:val="center"/>
        <w:rPr>
          <w:rFonts w:hint="eastAsia" w:ascii="黑体" w:hAnsi="黑体" w:eastAsia="黑体"/>
          <w:b/>
          <w:bCs/>
          <w:sz w:val="32"/>
          <w:szCs w:val="32"/>
        </w:rPr>
      </w:pPr>
      <w:r>
        <w:rPr>
          <w:rFonts w:hint="eastAsia" w:ascii="宋体" w:hAnsi="宋体" w:cs="宋体"/>
          <w:b/>
          <w:bCs/>
          <w:kern w:val="0"/>
          <w:sz w:val="24"/>
          <w:szCs w:val="24"/>
        </w:rPr>
        <w:t>项目支出绩效自评表</w:t>
      </w:r>
    </w:p>
    <w:tbl>
      <w:tblPr>
        <w:tblStyle w:val="2"/>
        <w:tblW w:w="9080" w:type="dxa"/>
        <w:jc w:val="center"/>
        <w:tblLayout w:type="fixed"/>
        <w:tblCellMar>
          <w:top w:w="0" w:type="dxa"/>
          <w:left w:w="108" w:type="dxa"/>
          <w:bottom w:w="0" w:type="dxa"/>
          <w:right w:w="108" w:type="dxa"/>
        </w:tblCellMar>
      </w:tblPr>
      <w:tblGrid>
        <w:gridCol w:w="588"/>
        <w:gridCol w:w="980"/>
        <w:gridCol w:w="1112"/>
        <w:gridCol w:w="730"/>
        <w:gridCol w:w="973"/>
        <w:gridCol w:w="1295"/>
        <w:gridCol w:w="851"/>
        <w:gridCol w:w="283"/>
        <w:gridCol w:w="284"/>
        <w:gridCol w:w="425"/>
        <w:gridCol w:w="142"/>
        <w:gridCol w:w="709"/>
        <w:gridCol w:w="708"/>
      </w:tblGrid>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512" w:type="dxa"/>
            <w:gridSpan w:val="11"/>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市政道路环卫及市政设施维护项目（第一阶段）</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110"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268"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7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29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97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200</w:t>
            </w:r>
          </w:p>
        </w:tc>
        <w:tc>
          <w:tcPr>
            <w:tcW w:w="129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200</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200</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97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200</w:t>
            </w:r>
          </w:p>
        </w:tc>
        <w:tc>
          <w:tcPr>
            <w:tcW w:w="129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200</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200</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97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29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97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29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9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1202"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9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完成旅游岛市政道路的维护、保洁，做好景观灯的维护保养。</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优化传统道路清扫保洁作业模式，完成</w:t>
            </w:r>
            <w:r>
              <w:rPr>
                <w:rFonts w:hint="eastAsia" w:ascii="宋体" w:hAnsi="宋体" w:cs="宋体"/>
                <w:kern w:val="0"/>
                <w:sz w:val="18"/>
                <w:szCs w:val="18"/>
                <w:lang w:val="en-US" w:eastAsia="zh-CN"/>
              </w:rPr>
              <w:t>全年</w:t>
            </w:r>
            <w:r>
              <w:rPr>
                <w:rFonts w:hint="eastAsia" w:ascii="宋体" w:hAnsi="宋体" w:cs="宋体"/>
                <w:kern w:val="0"/>
                <w:sz w:val="18"/>
                <w:szCs w:val="18"/>
              </w:rPr>
              <w:t>道路保洁作业体系及路面清扫、保洁任务，保证生活垃圾运至生活垃圾填埋场进行无害化处理；市政配套设施运行良好。</w:t>
            </w:r>
          </w:p>
        </w:tc>
      </w:tr>
      <w:tr>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170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129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70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产出指标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50</w:t>
            </w:r>
            <w:r>
              <w:rPr>
                <w:rFonts w:hint="eastAsia" w:ascii="宋体" w:hAnsi="宋体" w:cs="宋体"/>
                <w:kern w:val="0"/>
                <w:sz w:val="18"/>
                <w:szCs w:val="18"/>
                <w:lang w:eastAsia="zh-CN"/>
              </w:rPr>
              <w:t>）</w:t>
            </w:r>
          </w:p>
        </w:tc>
        <w:tc>
          <w:tcPr>
            <w:tcW w:w="1112" w:type="dxa"/>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1703" w:type="dxa"/>
            <w:gridSpan w:val="2"/>
            <w:tcBorders>
              <w:top w:val="single" w:color="auto" w:sz="4" w:space="0"/>
              <w:left w:val="nil"/>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质量达标率</w:t>
            </w:r>
          </w:p>
        </w:tc>
        <w:tc>
          <w:tcPr>
            <w:tcW w:w="1295" w:type="dxa"/>
            <w:tcBorders>
              <w:top w:val="nil"/>
              <w:left w:val="nil"/>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质量达标率100%</w:t>
            </w:r>
          </w:p>
        </w:tc>
        <w:tc>
          <w:tcPr>
            <w:tcW w:w="851" w:type="dxa"/>
            <w:tcBorders>
              <w:top w:val="nil"/>
              <w:left w:val="nil"/>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99％</w:t>
            </w:r>
          </w:p>
        </w:tc>
        <w:tc>
          <w:tcPr>
            <w:tcW w:w="567" w:type="dxa"/>
            <w:gridSpan w:val="2"/>
            <w:tcBorders>
              <w:top w:val="nil"/>
              <w:left w:val="nil"/>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25</w:t>
            </w:r>
          </w:p>
        </w:tc>
        <w:tc>
          <w:tcPr>
            <w:tcW w:w="567" w:type="dxa"/>
            <w:gridSpan w:val="2"/>
            <w:tcBorders>
              <w:top w:val="nil"/>
              <w:left w:val="nil"/>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24</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70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1703"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完成时间</w:t>
            </w:r>
          </w:p>
        </w:tc>
        <w:tc>
          <w:tcPr>
            <w:tcW w:w="129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年底完成</w:t>
            </w: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完成</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97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1703"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维护成本</w:t>
            </w:r>
          </w:p>
        </w:tc>
        <w:tc>
          <w:tcPr>
            <w:tcW w:w="129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费用共计856.77万元</w:t>
            </w: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856.77万元</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14</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9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效益指标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30</w:t>
            </w:r>
            <w:r>
              <w:rPr>
                <w:rFonts w:hint="eastAsia" w:ascii="宋体" w:hAnsi="宋体" w:cs="宋体"/>
                <w:kern w:val="0"/>
                <w:sz w:val="18"/>
                <w:szCs w:val="18"/>
                <w:lang w:eastAsia="zh-CN"/>
              </w:rPr>
              <w:t>）</w:t>
            </w:r>
          </w:p>
        </w:tc>
        <w:tc>
          <w:tcPr>
            <w:tcW w:w="111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703"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节约成本</w:t>
            </w:r>
          </w:p>
        </w:tc>
        <w:tc>
          <w:tcPr>
            <w:tcW w:w="129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合理降低单位成本</w:t>
            </w: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9</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102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703"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生态环境</w:t>
            </w:r>
          </w:p>
        </w:tc>
        <w:tc>
          <w:tcPr>
            <w:tcW w:w="129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环境得到改善，减少污染</w:t>
            </w: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完成</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9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1703"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自然景观</w:t>
            </w:r>
          </w:p>
        </w:tc>
        <w:tc>
          <w:tcPr>
            <w:tcW w:w="129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提升自然景观</w:t>
            </w: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9</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89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10</w:t>
            </w:r>
            <w:r>
              <w:rPr>
                <w:rFonts w:hint="eastAsia" w:ascii="宋体" w:hAnsi="宋体" w:cs="宋体"/>
                <w:kern w:val="0"/>
                <w:sz w:val="18"/>
                <w:szCs w:val="18"/>
                <w:lang w:eastAsia="zh-CN"/>
              </w:rPr>
              <w:t>）</w:t>
            </w:r>
          </w:p>
        </w:tc>
        <w:tc>
          <w:tcPr>
            <w:tcW w:w="111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1703" w:type="dxa"/>
            <w:gridSpan w:val="2"/>
            <w:tcBorders>
              <w:top w:val="single" w:color="auto" w:sz="4" w:space="0"/>
              <w:left w:val="nil"/>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群众满意度</w:t>
            </w:r>
          </w:p>
        </w:tc>
        <w:tc>
          <w:tcPr>
            <w:tcW w:w="1295" w:type="dxa"/>
            <w:tcBorders>
              <w:top w:val="single" w:color="auto" w:sz="4" w:space="0"/>
              <w:left w:val="nil"/>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满意度100％</w:t>
            </w: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92.91％</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8</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25" w:hRule="exact"/>
          <w:jc w:val="center"/>
        </w:trPr>
        <w:tc>
          <w:tcPr>
            <w:tcW w:w="6529" w:type="dxa"/>
            <w:gridSpan w:val="7"/>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94</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720A121"/>
    <w:multiLevelType w:val="singleLevel"/>
    <w:tmpl w:val="A720A121"/>
    <w:lvl w:ilvl="0" w:tentative="0">
      <w:start w:val="1"/>
      <w:numFmt w:val="decimal"/>
      <w:suff w:val="nothing"/>
      <w:lvlText w:val="%1、"/>
      <w:lvlJc w:val="left"/>
    </w:lvl>
  </w:abstractNum>
  <w:abstractNum w:abstractNumId="1">
    <w:nsid w:val="D1CEA897"/>
    <w:multiLevelType w:val="singleLevel"/>
    <w:tmpl w:val="D1CEA897"/>
    <w:lvl w:ilvl="0" w:tentative="0">
      <w:start w:val="2"/>
      <w:numFmt w:val="chineseCounting"/>
      <w:suff w:val="nothing"/>
      <w:lvlText w:val="（%1）"/>
      <w:lvlJc w:val="left"/>
      <w:rPr>
        <w:rFonts w:hint="eastAsia"/>
      </w:rPr>
    </w:lvl>
  </w:abstractNum>
  <w:abstractNum w:abstractNumId="2">
    <w:nsid w:val="ED36BC8D"/>
    <w:multiLevelType w:val="singleLevel"/>
    <w:tmpl w:val="ED36BC8D"/>
    <w:lvl w:ilvl="0" w:tentative="0">
      <w:start w:val="5"/>
      <w:numFmt w:val="chineseCounting"/>
      <w:suff w:val="nothing"/>
      <w:lvlText w:val="%1、"/>
      <w:lvlJc w:val="left"/>
      <w:rPr>
        <w:rFonts w:hint="eastAsia"/>
      </w:rPr>
    </w:lvl>
  </w:abstractNum>
  <w:abstractNum w:abstractNumId="3">
    <w:nsid w:val="1AB6C997"/>
    <w:multiLevelType w:val="singleLevel"/>
    <w:tmpl w:val="1AB6C997"/>
    <w:lvl w:ilvl="0" w:tentative="0">
      <w:start w:val="2"/>
      <w:numFmt w:val="decimal"/>
      <w:suff w:val="nothing"/>
      <w:lvlText w:val="%1、"/>
      <w:lvlJc w:val="left"/>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0C91E96"/>
    <w:rsid w:val="282D0156"/>
    <w:rsid w:val="31721A4C"/>
    <w:rsid w:val="353D67C8"/>
    <w:rsid w:val="425C4B29"/>
    <w:rsid w:val="47881287"/>
    <w:rsid w:val="6FA307E5"/>
    <w:rsid w:val="709F2F2A"/>
    <w:rsid w:val="724E5AED"/>
    <w:rsid w:val="731277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TotalTime>
  <ScaleCrop>false</ScaleCrop>
  <LinksUpToDate>false</LinksUpToDate>
  <CharactersWithSpaces>0</CharactersWithSpaces>
  <Application>WPS Office_11.3.0.9236_F1E327BC-269C-435d-A152-05C5408002CA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2021-01-21T07:23:00Z</dcterms:created>
  <dc:creator>Administrator</dc:creator>
  <cp:lastModifiedBy>竹雨松风</cp:lastModifiedBy>
  <dcterms:modified xsi:type="dcterms:W3CDTF">2021-02-25T06:08:05Z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2052-11.3.0.9236</vt:lpwstr>
  </property>
</Properties>
</file>