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A2C0">
      <w:pPr>
        <w:ind w:firstLine="1044"/>
        <w:jc w:val="center"/>
        <w:rPr>
          <w:rFonts w:hint="eastAsia" w:ascii="方正黑体简体" w:hAnsi="方正黑体简体" w:eastAsia="方正黑体简体" w:cs="方正黑体简体"/>
          <w:b w:val="0"/>
          <w:bCs w:val="0"/>
          <w:sz w:val="40"/>
          <w:szCs w:val="40"/>
        </w:rPr>
      </w:pPr>
      <w:bookmarkStart w:id="0" w:name="_Hlk497168988"/>
      <w:bookmarkEnd w:id="0"/>
    </w:p>
    <w:p w14:paraId="74535DE7">
      <w:pPr>
        <w:rPr>
          <w:rFonts w:ascii="仿宋" w:hAnsi="仿宋" w:eastAsia="仿宋"/>
          <w:b/>
          <w:bCs/>
          <w:sz w:val="40"/>
          <w:szCs w:val="40"/>
        </w:rPr>
      </w:pPr>
    </w:p>
    <w:p w14:paraId="3F5CBCDC">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唐山国际旅游岛财政局</w:t>
      </w:r>
    </w:p>
    <w:p w14:paraId="5074DAFF">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202</w:t>
      </w:r>
      <w:r>
        <w:rPr>
          <w:rFonts w:hint="eastAsia" w:ascii="方正黑体简体" w:hAnsi="方正黑体简体" w:eastAsia="方正黑体简体" w:cs="方正黑体简体"/>
          <w:b w:val="0"/>
          <w:bCs w:val="0"/>
          <w:sz w:val="40"/>
          <w:szCs w:val="40"/>
          <w:lang w:val="en-US" w:eastAsia="zh-CN"/>
        </w:rPr>
        <w:t>3</w:t>
      </w:r>
      <w:r>
        <w:rPr>
          <w:rFonts w:hint="eastAsia" w:ascii="方正黑体简体" w:hAnsi="方正黑体简体" w:eastAsia="方正黑体简体" w:cs="方正黑体简体"/>
          <w:b w:val="0"/>
          <w:bCs w:val="0"/>
          <w:sz w:val="40"/>
          <w:szCs w:val="40"/>
        </w:rPr>
        <w:t>年财政重点绩效</w:t>
      </w:r>
    </w:p>
    <w:p w14:paraId="00EC5293">
      <w:pPr>
        <w:jc w:val="center"/>
        <w:rPr>
          <w:rFonts w:hint="eastAsia" w:ascii="方正黑体简体" w:hAnsi="方正黑体简体" w:eastAsia="方正黑体简体" w:cs="方正黑体简体"/>
          <w:b w:val="0"/>
          <w:bCs w:val="0"/>
          <w:sz w:val="40"/>
          <w:szCs w:val="40"/>
        </w:rPr>
      </w:pPr>
      <w:r>
        <w:rPr>
          <w:rFonts w:hint="eastAsia" w:ascii="方正黑体简体" w:hAnsi="方正黑体简体" w:eastAsia="方正黑体简体" w:cs="方正黑体简体"/>
          <w:b w:val="0"/>
          <w:bCs w:val="0"/>
          <w:sz w:val="40"/>
          <w:szCs w:val="40"/>
        </w:rPr>
        <w:t>评价报告</w:t>
      </w:r>
    </w:p>
    <w:p w14:paraId="55FCAA9C">
      <w:pPr>
        <w:rPr>
          <w:rFonts w:ascii="仿宋" w:hAnsi="仿宋" w:eastAsia="仿宋"/>
          <w:bCs/>
          <w:sz w:val="40"/>
          <w:szCs w:val="40"/>
        </w:rPr>
      </w:pPr>
    </w:p>
    <w:p w14:paraId="6265D1E4">
      <w:pPr>
        <w:jc w:val="center"/>
        <w:rPr>
          <w:rFonts w:ascii="仿宋" w:hAnsi="仿宋" w:eastAsia="仿宋"/>
          <w:b/>
          <w:bCs/>
          <w:sz w:val="40"/>
          <w:szCs w:val="40"/>
        </w:rPr>
      </w:pPr>
    </w:p>
    <w:p w14:paraId="70BC1D63">
      <w:pPr>
        <w:jc w:val="center"/>
        <w:rPr>
          <w:rFonts w:ascii="仿宋" w:hAnsi="仿宋" w:eastAsia="仿宋"/>
          <w:b w:val="0"/>
          <w:bCs w:val="0"/>
          <w:sz w:val="52"/>
        </w:rPr>
      </w:pPr>
    </w:p>
    <w:p w14:paraId="31762015">
      <w:pPr>
        <w:rPr>
          <w:rFonts w:ascii="仿宋" w:hAnsi="仿宋" w:eastAsia="仿宋"/>
          <w:sz w:val="30"/>
        </w:rPr>
      </w:pPr>
    </w:p>
    <w:p w14:paraId="3DA39A58">
      <w:pPr>
        <w:rPr>
          <w:rFonts w:hint="eastAsia" w:ascii="仿宋" w:hAnsi="仿宋" w:eastAsia="仿宋"/>
          <w:sz w:val="32"/>
          <w:u w:val="single"/>
        </w:rPr>
      </w:pPr>
      <w:r>
        <w:rPr>
          <w:rFonts w:hint="eastAsia" w:ascii="方正仿宋简体" w:hAnsi="方正仿宋简体" w:eastAsia="方正仿宋简体" w:cs="方正仿宋简体"/>
          <w:sz w:val="32"/>
          <w:lang w:eastAsia="zh-CN"/>
        </w:rPr>
        <w:t xml:space="preserve">主管部门 </w:t>
      </w:r>
      <w:r>
        <w:rPr>
          <w:rFonts w:hint="eastAsia" w:ascii="仿宋" w:hAnsi="仿宋" w:eastAsia="仿宋"/>
          <w:sz w:val="32"/>
        </w:rPr>
        <w:t xml:space="preserve">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 xml:space="preserve"> </w:t>
      </w:r>
      <w:r>
        <w:rPr>
          <w:rFonts w:hint="eastAsia" w:ascii="仿宋" w:hAnsi="仿宋" w:eastAsia="仿宋"/>
          <w:sz w:val="32"/>
          <w:u w:val="single"/>
          <w:lang w:val="en-US" w:eastAsia="zh-CN"/>
        </w:rPr>
        <w:t xml:space="preserve">      </w:t>
      </w:r>
      <w:r>
        <w:rPr>
          <w:rFonts w:hint="eastAsia" w:ascii="方正仿宋简体" w:hAnsi="方正仿宋简体" w:eastAsia="方正仿宋简体" w:cs="方正仿宋简体"/>
          <w:sz w:val="32"/>
          <w:szCs w:val="32"/>
          <w:u w:val="single"/>
        </w:rPr>
        <w:t>财政局</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u w:val="single"/>
          <w:lang w:val="en-US" w:eastAsia="zh-CN"/>
        </w:rPr>
        <w:t xml:space="preserve">  </w:t>
      </w:r>
      <w:r>
        <w:rPr>
          <w:rFonts w:hint="eastAsia" w:ascii="仿宋" w:hAnsi="仿宋" w:eastAsia="仿宋"/>
          <w:sz w:val="32"/>
          <w:u w:val="single"/>
        </w:rPr>
        <w:t xml:space="preserve">         </w:t>
      </w:r>
    </w:p>
    <w:p w14:paraId="4EAD7A93">
      <w:pPr>
        <w:rPr>
          <w:rFonts w:ascii="仿宋" w:hAnsi="仿宋" w:eastAsia="仿宋"/>
          <w:sz w:val="32"/>
          <w:u w:val="single"/>
        </w:rPr>
      </w:pPr>
      <w:r>
        <w:rPr>
          <w:rFonts w:hint="eastAsia" w:ascii="方正仿宋简体" w:hAnsi="方正仿宋简体" w:eastAsia="方正仿宋简体" w:cs="方正仿宋简体"/>
          <w:sz w:val="32"/>
          <w:lang w:eastAsia="zh-CN"/>
        </w:rPr>
        <w:t>项目单位</w:t>
      </w:r>
      <w:r>
        <w:rPr>
          <w:rFonts w:hint="eastAsia" w:ascii="仿宋" w:hAnsi="仿宋" w:eastAsia="仿宋"/>
          <w:sz w:val="32"/>
          <w:lang w:val="en-US" w:eastAsia="zh-CN"/>
        </w:rPr>
        <w:t xml:space="preserve">   </w:t>
      </w:r>
      <w:r>
        <w:rPr>
          <w:rFonts w:hint="eastAsia" w:ascii="仿宋" w:hAnsi="仿宋" w:eastAsia="仿宋"/>
          <w:sz w:val="32"/>
          <w:u w:val="single"/>
          <w:lang w:val="en-US" w:eastAsia="zh-CN"/>
        </w:rPr>
        <w:t xml:space="preserve">       </w:t>
      </w:r>
      <w:r>
        <w:rPr>
          <w:rFonts w:hint="eastAsia" w:ascii="方正仿宋简体" w:hAnsi="方正仿宋简体" w:eastAsia="方正仿宋简体" w:cs="方正仿宋简体"/>
          <w:sz w:val="32"/>
          <w:u w:val="single"/>
          <w:lang w:val="en-US" w:eastAsia="zh-CN"/>
        </w:rPr>
        <w:t xml:space="preserve"> </w:t>
      </w:r>
      <w:r>
        <w:rPr>
          <w:rFonts w:hint="eastAsia" w:ascii="方正仿宋简体" w:hAnsi="方正仿宋简体" w:eastAsia="方正仿宋简体" w:cs="方正仿宋简体"/>
          <w:sz w:val="32"/>
          <w:u w:val="single"/>
          <w:lang w:eastAsia="zh-CN"/>
        </w:rPr>
        <w:t>自然资源和规划分局</w:t>
      </w:r>
      <w:r>
        <w:rPr>
          <w:rFonts w:hint="eastAsia" w:ascii="仿宋" w:hAnsi="仿宋" w:eastAsia="仿宋"/>
          <w:sz w:val="32"/>
          <w:u w:val="single"/>
          <w:lang w:val="en-US" w:eastAsia="zh-CN"/>
        </w:rPr>
        <w:t xml:space="preserve">      </w:t>
      </w:r>
      <w:r>
        <w:rPr>
          <w:rFonts w:hint="eastAsia" w:ascii="仿宋" w:hAnsi="仿宋" w:eastAsia="仿宋"/>
          <w:sz w:val="32"/>
          <w:u w:val="single"/>
          <w:lang w:eastAsia="zh-CN"/>
        </w:rPr>
        <w:t xml:space="preserve"> </w:t>
      </w:r>
    </w:p>
    <w:p w14:paraId="54DF9944">
      <w:pPr>
        <w:rPr>
          <w:rFonts w:hint="default" w:ascii="仿宋" w:hAnsi="仿宋" w:eastAsia="仿宋"/>
          <w:sz w:val="32"/>
          <w:u w:val="single"/>
          <w:lang w:val="en-US" w:eastAsia="zh-CN"/>
        </w:rPr>
      </w:pPr>
      <w:r>
        <w:rPr>
          <w:rFonts w:hint="eastAsia" w:ascii="方正仿宋简体" w:hAnsi="方正仿宋简体" w:eastAsia="方正仿宋简体" w:cs="方正仿宋简体"/>
          <w:sz w:val="32"/>
        </w:rPr>
        <w:t>项目</w:t>
      </w:r>
      <w:r>
        <w:rPr>
          <w:rFonts w:hint="eastAsia" w:ascii="方正仿宋简体" w:hAnsi="方正仿宋简体" w:eastAsia="方正仿宋简体" w:cs="方正仿宋简体"/>
          <w:sz w:val="32"/>
          <w:lang w:eastAsia="zh-CN"/>
        </w:rPr>
        <w:t>名称</w:t>
      </w:r>
      <w:r>
        <w:rPr>
          <w:rFonts w:hint="eastAsia" w:ascii="仿宋" w:hAnsi="仿宋" w:eastAsia="仿宋"/>
          <w:sz w:val="32"/>
          <w:lang w:val="en-US" w:eastAsia="zh-CN"/>
        </w:rPr>
        <w:t xml:space="preserve">   </w:t>
      </w:r>
      <w:r>
        <w:rPr>
          <w:rFonts w:hint="eastAsia" w:ascii="仿宋" w:hAnsi="仿宋" w:eastAsia="仿宋"/>
          <w:sz w:val="32"/>
          <w:u w:val="single"/>
          <w:lang w:eastAsia="zh-CN"/>
        </w:rPr>
        <w:t xml:space="preserve"> </w:t>
      </w:r>
      <w:r>
        <w:rPr>
          <w:rFonts w:hint="eastAsia" w:ascii="仿宋" w:hAnsi="仿宋" w:eastAsia="仿宋"/>
          <w:sz w:val="32"/>
          <w:u w:val="single"/>
          <w:lang w:val="en-US" w:eastAsia="zh-CN"/>
        </w:rPr>
        <w:t xml:space="preserve">    </w:t>
      </w:r>
      <w:r>
        <w:rPr>
          <w:rFonts w:hint="eastAsia" w:ascii="方正仿宋简体" w:hAnsi="方正仿宋简体" w:eastAsia="方正仿宋简体" w:cs="方正仿宋简体"/>
          <w:sz w:val="32"/>
          <w:u w:val="single"/>
          <w:lang w:eastAsia="zh-CN"/>
        </w:rPr>
        <w:t>自然资源智能监管平台</w:t>
      </w:r>
      <w:r>
        <w:rPr>
          <w:rFonts w:hint="eastAsia" w:ascii="方正仿宋简体" w:hAnsi="方正仿宋简体" w:eastAsia="方正仿宋简体" w:cs="方正仿宋简体"/>
          <w:sz w:val="32"/>
          <w:u w:val="single"/>
          <w:lang w:val="en-US" w:eastAsia="zh-CN"/>
        </w:rPr>
        <w:t>项目</w:t>
      </w:r>
      <w:r>
        <w:rPr>
          <w:rFonts w:hint="eastAsia" w:ascii="仿宋" w:hAnsi="仿宋" w:eastAsia="仿宋"/>
          <w:sz w:val="32"/>
          <w:u w:val="single"/>
          <w:lang w:val="en-US" w:eastAsia="zh-CN"/>
        </w:rPr>
        <w:t xml:space="preserve">    </w:t>
      </w:r>
    </w:p>
    <w:p w14:paraId="3517FF2E">
      <w:pPr>
        <w:rPr>
          <w:rFonts w:hint="eastAsia" w:ascii="仿宋" w:hAnsi="仿宋" w:eastAsia="仿宋"/>
          <w:sz w:val="32"/>
          <w:u w:val="single"/>
          <w:lang w:eastAsia="zh-CN"/>
        </w:rPr>
      </w:pPr>
    </w:p>
    <w:p w14:paraId="4377FBF9">
      <w:pPr>
        <w:rPr>
          <w:rFonts w:ascii="仿宋" w:hAnsi="仿宋" w:eastAsia="仿宋"/>
          <w:sz w:val="30"/>
          <w:u w:val="single"/>
        </w:rPr>
      </w:pPr>
    </w:p>
    <w:p w14:paraId="0C25F4F3">
      <w:pPr>
        <w:rPr>
          <w:rFonts w:ascii="仿宋" w:hAnsi="仿宋" w:eastAsia="仿宋"/>
          <w:sz w:val="30"/>
          <w:u w:val="single"/>
        </w:rPr>
      </w:pPr>
    </w:p>
    <w:p w14:paraId="2F7CD218">
      <w:pPr>
        <w:rPr>
          <w:rFonts w:ascii="仿宋" w:hAnsi="仿宋" w:eastAsia="仿宋"/>
          <w:sz w:val="30"/>
          <w:u w:val="single"/>
        </w:rPr>
      </w:pPr>
    </w:p>
    <w:p w14:paraId="2F9DA746">
      <w:pPr>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唐山国际旅游岛财政局</w:t>
      </w:r>
    </w:p>
    <w:p w14:paraId="0E9F9DD5">
      <w:pPr>
        <w:jc w:val="center"/>
        <w:rPr>
          <w:rFonts w:hint="eastAsia" w:ascii="方正仿宋简体" w:hAnsi="方正仿宋简体" w:eastAsia="方正仿宋简体" w:cs="方正仿宋简体"/>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月1日</w:t>
      </w:r>
    </w:p>
    <w:p w14:paraId="0301027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简体" w:hAnsi="方正黑体简体" w:eastAsia="方正黑体简体" w:cs="方正黑体简体"/>
          <w:sz w:val="32"/>
          <w:szCs w:val="32"/>
        </w:rPr>
      </w:pPr>
      <w:bookmarkStart w:id="1" w:name="_GoBack"/>
      <w:r>
        <w:rPr>
          <w:rFonts w:hint="eastAsia" w:ascii="方正黑体简体" w:hAnsi="方正黑体简体" w:eastAsia="方正黑体简体" w:cs="方正黑体简体"/>
          <w:sz w:val="32"/>
          <w:szCs w:val="32"/>
        </w:rPr>
        <w:t>一、基本情况</w:t>
      </w:r>
    </w:p>
    <w:p w14:paraId="60BF136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w:t>
      </w:r>
      <w:r>
        <w:rPr>
          <w:rFonts w:hint="eastAsia" w:ascii="方正楷体简体" w:hAnsi="方正楷体简体" w:eastAsia="方正楷体简体" w:cs="方正楷体简体"/>
          <w:b w:val="0"/>
          <w:bCs w:val="0"/>
          <w:sz w:val="32"/>
          <w:szCs w:val="32"/>
          <w:lang w:val="en-US" w:eastAsia="zh-CN"/>
        </w:rPr>
        <w:t>一</w:t>
      </w:r>
      <w:r>
        <w:rPr>
          <w:rFonts w:hint="eastAsia" w:ascii="方正楷体简体" w:hAnsi="方正楷体简体" w:eastAsia="方正楷体简体" w:cs="方正楷体简体"/>
          <w:b w:val="0"/>
          <w:bCs w:val="0"/>
          <w:sz w:val="32"/>
          <w:szCs w:val="32"/>
        </w:rPr>
        <w:t>)项目概况</w:t>
      </w:r>
    </w:p>
    <w:p w14:paraId="418E4C1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省自然资源厅《关于进一步规范自然资源智能监管平台建设工作的通知》和市自然资源和规划局《关于统筹推进自然资源智能监管平台建设的通知》要求，为统筹自然资源智能监管平台建设进度，建立全市统一的自然资源智能监管平台，确保省、市、县三级信息共享。组织完成了旅游岛5个监控点基础改造升级工作，监控点分别位于祥云湾、浅水湾、金沙滩、菩提岛和捞渔尖码头区域。建设完成后，对旅游岛辖区打击违法违规用地、非法盗土以及森林防火发挥重要监管作用，做到及时发现、及时制止、及时查处，能从根本上遏制违法违规等行为的发生。</w:t>
      </w:r>
    </w:p>
    <w:p w14:paraId="692CECE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1.项目背景：本项目旨在通过部署五套太阳能视频监控系统，实现对辖区内土地的远程监控，以有效管理国土资源，防止非法占用和破坏。</w:t>
      </w:r>
    </w:p>
    <w:p w14:paraId="1731F7A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2.主要内容及实施情况：项目包括太阳能视频监控系统的设计、</w:t>
      </w:r>
      <w:r>
        <w:rPr>
          <w:rFonts w:hint="eastAsia" w:ascii="方正仿宋简体" w:hAnsi="方正仿宋简体" w:eastAsia="方正仿宋简体" w:cs="方正仿宋简体"/>
          <w:sz w:val="32"/>
          <w:szCs w:val="32"/>
          <w:lang w:eastAsia="zh-CN"/>
        </w:rPr>
        <w:t>机房设备软件系统</w:t>
      </w:r>
      <w:r>
        <w:rPr>
          <w:rFonts w:hint="eastAsia" w:ascii="方正仿宋简体" w:hAnsi="方正仿宋简体" w:eastAsia="方正仿宋简体" w:cs="方正仿宋简体"/>
          <w:sz w:val="32"/>
          <w:szCs w:val="32"/>
        </w:rPr>
        <w:t>采购、安装和调试。目前，所有系统已成功部署并投入使用。</w:t>
      </w:r>
    </w:p>
    <w:p w14:paraId="11968E9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3.资金投入和使用情况：项目总预算为290,000元人民币。资金主要用于设备采购（60%）、安装调试（</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0%）。</w:t>
      </w:r>
    </w:p>
    <w:p w14:paraId="6A5189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(二)项目绩效目标</w:t>
      </w:r>
    </w:p>
    <w:p w14:paraId="7DEAA84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1.总体目标：自然资源智能监管平台项目旨在通过信息化手段，实现对自然资源的全面、实时、精准监管，提高资源利用效率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实现对辖区内所有关键土地的全天候、无死角监控，确保国土资源的安全和合规使用。</w:t>
      </w:r>
    </w:p>
    <w:p w14:paraId="4DC70B0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2.阶段性目标：在项目启动后的三个月内完成所有设备的安装和调试，六个月内达到全面监控的目标。</w:t>
      </w:r>
    </w:p>
    <w:p w14:paraId="6F5F607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638ADB7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eastAsia="zh-CN"/>
        </w:rPr>
        <w:t>（一）</w:t>
      </w:r>
      <w:r>
        <w:rPr>
          <w:rFonts w:hint="eastAsia" w:ascii="方正楷体简体" w:hAnsi="方正楷体简体" w:eastAsia="方正楷体简体" w:cs="方正楷体简体"/>
          <w:b w:val="0"/>
          <w:bCs w:val="0"/>
          <w:sz w:val="32"/>
          <w:szCs w:val="32"/>
        </w:rPr>
        <w:t>绩效评价目的、对象和范围</w:t>
      </w:r>
    </w:p>
    <w:p w14:paraId="7270DE1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1.目的： </w:t>
      </w:r>
      <w:r>
        <w:rPr>
          <w:rFonts w:hint="eastAsia" w:ascii="方正仿宋简体" w:hAnsi="方正仿宋简体" w:eastAsia="方正仿宋简体" w:cs="方正仿宋简体"/>
          <w:sz w:val="32"/>
          <w:szCs w:val="32"/>
          <w:lang w:eastAsia="zh-CN"/>
        </w:rPr>
        <w:t>一是</w:t>
      </w:r>
      <w:r>
        <w:rPr>
          <w:rFonts w:hint="eastAsia" w:ascii="方正仿宋简体" w:hAnsi="方正仿宋简体" w:eastAsia="方正仿宋简体" w:cs="方正仿宋简体"/>
          <w:sz w:val="32"/>
          <w:szCs w:val="32"/>
        </w:rPr>
        <w:t>提高自然资源监管的效率和准确性，减少人工巡查成本。 </w:t>
      </w:r>
      <w:r>
        <w:rPr>
          <w:rFonts w:hint="eastAsia" w:ascii="方正仿宋简体" w:hAnsi="方正仿宋简体" w:eastAsia="方正仿宋简体" w:cs="方正仿宋简体"/>
          <w:sz w:val="32"/>
          <w:szCs w:val="32"/>
          <w:lang w:eastAsia="zh-CN"/>
        </w:rPr>
        <w:t>二是</w:t>
      </w:r>
      <w:r>
        <w:rPr>
          <w:rFonts w:hint="eastAsia" w:ascii="方正仿宋简体" w:hAnsi="方正仿宋简体" w:eastAsia="方正仿宋简体" w:cs="方正仿宋简体"/>
          <w:sz w:val="32"/>
          <w:szCs w:val="32"/>
        </w:rPr>
        <w:t>增强对违法违规行为的发现和处理能力，有效遏制资源破坏和滥用。</w:t>
      </w:r>
      <w:r>
        <w:rPr>
          <w:rFonts w:hint="eastAsia" w:ascii="方正仿宋简体" w:hAnsi="方正仿宋简体" w:eastAsia="方正仿宋简体" w:cs="方正仿宋简体"/>
          <w:sz w:val="32"/>
          <w:szCs w:val="32"/>
          <w:lang w:eastAsia="zh-CN"/>
        </w:rPr>
        <w:t>三是</w:t>
      </w:r>
      <w:r>
        <w:rPr>
          <w:rFonts w:hint="eastAsia" w:ascii="方正仿宋简体" w:hAnsi="方正仿宋简体" w:eastAsia="方正仿宋简体" w:cs="方正仿宋简体"/>
          <w:sz w:val="32"/>
          <w:szCs w:val="32"/>
        </w:rPr>
        <w:t>优化资源配置，为决策提供科学依据，促进可持续发展。</w:t>
      </w:r>
      <w:r>
        <w:rPr>
          <w:rFonts w:hint="eastAsia" w:ascii="方正仿宋简体" w:hAnsi="方正仿宋简体" w:eastAsia="方正仿宋简体" w:cs="方正仿宋简体"/>
          <w:sz w:val="32"/>
          <w:szCs w:val="32"/>
          <w:lang w:eastAsia="zh-CN"/>
        </w:rPr>
        <w:t>四是</w:t>
      </w:r>
      <w:r>
        <w:rPr>
          <w:rFonts w:hint="eastAsia" w:ascii="方正仿宋简体" w:hAnsi="方正仿宋简体" w:eastAsia="方正仿宋简体" w:cs="方正仿宋简体"/>
          <w:sz w:val="32"/>
          <w:szCs w:val="32"/>
        </w:rPr>
        <w:t>评估项目的经济效益、社会效益和技术效益，为未来的项目决策提供参考。</w:t>
      </w:r>
    </w:p>
    <w:p w14:paraId="7C6AE2E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2.对象：本次评价的对象是太阳能视频监控系统项目。</w:t>
      </w:r>
    </w:p>
    <w:p w14:paraId="3943D79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3.范围：涵盖从项目策划到实施的全过程，以及项目的长期运营效果。</w:t>
      </w:r>
    </w:p>
    <w:p w14:paraId="21836B1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eastAsia="zh-CN"/>
        </w:rPr>
        <w:t>（二）</w:t>
      </w:r>
      <w:r>
        <w:rPr>
          <w:rFonts w:hint="eastAsia" w:ascii="方正楷体简体" w:hAnsi="方正楷体简体" w:eastAsia="方正楷体简体" w:cs="方正楷体简体"/>
          <w:b w:val="0"/>
          <w:bCs w:val="0"/>
          <w:sz w:val="32"/>
          <w:szCs w:val="32"/>
        </w:rPr>
        <w:t>绩效评价原则、评价指标体系</w:t>
      </w:r>
      <w:r>
        <w:rPr>
          <w:rFonts w:hint="eastAsia" w:ascii="方正楷体简体" w:hAnsi="方正楷体简体" w:eastAsia="方正楷体简体" w:cs="方正楷体简体"/>
          <w:b w:val="0"/>
          <w:bCs w:val="0"/>
          <w:sz w:val="32"/>
          <w:szCs w:val="32"/>
          <w:lang w:eastAsia="zh-CN"/>
        </w:rPr>
        <w:t>、</w:t>
      </w:r>
      <w:r>
        <w:rPr>
          <w:rFonts w:hint="eastAsia" w:ascii="方正楷体简体" w:hAnsi="方正楷体简体" w:eastAsia="方正楷体简体" w:cs="方正楷体简体"/>
          <w:b w:val="0"/>
          <w:bCs w:val="0"/>
          <w:sz w:val="32"/>
          <w:szCs w:val="32"/>
        </w:rPr>
        <w:t>评价方法、评价标准等</w:t>
      </w:r>
    </w:p>
    <w:p w14:paraId="340204D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1.原则：客观、公正、全面、细致。</w:t>
      </w:r>
    </w:p>
    <w:p w14:paraId="20C5DDD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2.评价指标体系：包括项目决策、过程管理、产出效果和效益分析四个主要方面。</w:t>
      </w:r>
    </w:p>
    <w:p w14:paraId="102FFB1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3.评价方法：采用定性与定量相结合的方法，通过数据分析、专家评审和用户反馈等多种方式进行。</w:t>
      </w:r>
    </w:p>
    <w:p w14:paraId="1971D66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4.评价标准：根据项目目标达成度、资金使用效率、社会反响等多维度进行综合评价。</w:t>
      </w:r>
    </w:p>
    <w:p w14:paraId="5500A4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lang w:eastAsia="zh-CN"/>
        </w:rPr>
        <w:t>（三）</w:t>
      </w:r>
      <w:r>
        <w:rPr>
          <w:rFonts w:hint="eastAsia" w:ascii="方正楷体简体" w:hAnsi="方正楷体简体" w:eastAsia="方正楷体简体" w:cs="方正楷体简体"/>
          <w:b w:val="0"/>
          <w:bCs w:val="0"/>
          <w:sz w:val="32"/>
          <w:szCs w:val="32"/>
        </w:rPr>
        <w:t>绩效评价工作过程</w:t>
      </w:r>
    </w:p>
    <w:p w14:paraId="3AF5976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1.前期准备：组建评价团队，明确评价目标和方法。</w:t>
      </w:r>
    </w:p>
    <w:p w14:paraId="59484B9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2.组织实施：收集数据，进行现场调研，与相关人员交流。</w:t>
      </w:r>
    </w:p>
    <w:p w14:paraId="3A440CA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3.分析评价：整理分析数据，形成初步评价结果。</w:t>
      </w:r>
    </w:p>
    <w:p w14:paraId="508A3EF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三、综合评价情况及评价结论</w:t>
      </w:r>
    </w:p>
    <w:p w14:paraId="10BA009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监管效率提升</w:t>
      </w:r>
    </w:p>
    <w:p w14:paraId="24EB6BC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一是</w:t>
      </w:r>
      <w:r>
        <w:rPr>
          <w:rFonts w:hint="eastAsia" w:ascii="方正仿宋简体" w:hAnsi="方正仿宋简体" w:eastAsia="方正仿宋简体" w:cs="方正仿宋简体"/>
          <w:sz w:val="32"/>
          <w:szCs w:val="32"/>
        </w:rPr>
        <w:t>平台上线后，监测覆盖面积较以往扩大了</w:t>
      </w:r>
      <w:r>
        <w:rPr>
          <w:rFonts w:hint="eastAsia"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rPr>
        <w:t>%，监测频率提高了</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倍。</w:t>
      </w:r>
      <w:r>
        <w:rPr>
          <w:rFonts w:hint="eastAsia" w:ascii="方正仿宋简体" w:hAnsi="方正仿宋简体" w:eastAsia="方正仿宋简体" w:cs="方正仿宋简体"/>
          <w:sz w:val="32"/>
          <w:szCs w:val="32"/>
          <w:lang w:eastAsia="zh-CN"/>
        </w:rPr>
        <w:t>二是</w:t>
      </w:r>
      <w:r>
        <w:rPr>
          <w:rFonts w:hint="eastAsia" w:ascii="方正仿宋简体" w:hAnsi="方正仿宋简体" w:eastAsia="方正仿宋简体" w:cs="方正仿宋简体"/>
          <w:sz w:val="32"/>
          <w:szCs w:val="32"/>
        </w:rPr>
        <w:t>人工巡查成本降低了</w:t>
      </w:r>
      <w:r>
        <w:rPr>
          <w:rFonts w:hint="eastAsia" w:ascii="方正仿宋简体" w:hAnsi="方正仿宋简体" w:eastAsia="方正仿宋简体" w:cs="方正仿宋简体"/>
          <w:sz w:val="32"/>
          <w:szCs w:val="32"/>
          <w:lang w:val="en-US" w:eastAsia="zh-CN"/>
        </w:rPr>
        <w:t>50</w:t>
      </w:r>
      <w:r>
        <w:rPr>
          <w:rFonts w:hint="eastAsia" w:ascii="方正仿宋简体" w:hAnsi="方正仿宋简体" w:eastAsia="方正仿宋简体" w:cs="方正仿宋简体"/>
          <w:sz w:val="32"/>
          <w:szCs w:val="32"/>
        </w:rPr>
        <w:t>%，通过智能分析和预警，及时发现问题的准确率达到了</w:t>
      </w:r>
      <w:r>
        <w:rPr>
          <w:rFonts w:hint="eastAsia" w:ascii="方正仿宋简体" w:hAnsi="方正仿宋简体" w:eastAsia="方正仿宋简体" w:cs="方正仿宋简体"/>
          <w:sz w:val="32"/>
          <w:szCs w:val="32"/>
          <w:lang w:val="en-US" w:eastAsia="zh-CN"/>
        </w:rPr>
        <w:t>80</w:t>
      </w:r>
      <w:r>
        <w:rPr>
          <w:rFonts w:hint="eastAsia" w:ascii="方正仿宋简体" w:hAnsi="方正仿宋简体" w:eastAsia="方正仿宋简体" w:cs="方正仿宋简体"/>
          <w:sz w:val="32"/>
          <w:szCs w:val="32"/>
        </w:rPr>
        <w:t>%。</w:t>
      </w:r>
    </w:p>
    <w:p w14:paraId="104AF02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 资源优化配置</w:t>
      </w:r>
    </w:p>
    <w:p w14:paraId="1DE6797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一是</w:t>
      </w:r>
      <w:r>
        <w:rPr>
          <w:rFonts w:hint="eastAsia" w:ascii="方正仿宋简体" w:hAnsi="方正仿宋简体" w:eastAsia="方正仿宋简体" w:cs="方正仿宋简体"/>
          <w:sz w:val="32"/>
          <w:szCs w:val="32"/>
        </w:rPr>
        <w:t>基于平台提供的数据支持，合理调整了资源开发规划，提高了资源利用效率。</w:t>
      </w:r>
      <w:r>
        <w:rPr>
          <w:rFonts w:hint="eastAsia" w:ascii="方正仿宋简体" w:hAnsi="方正仿宋简体" w:eastAsia="方正仿宋简体" w:cs="方正仿宋简体"/>
          <w:sz w:val="32"/>
          <w:szCs w:val="32"/>
          <w:lang w:eastAsia="zh-CN"/>
        </w:rPr>
        <w:t>二是</w:t>
      </w:r>
      <w:r>
        <w:rPr>
          <w:rFonts w:hint="eastAsia" w:ascii="方正仿宋简体" w:hAnsi="方正仿宋简体" w:eastAsia="方正仿宋简体" w:cs="方正仿宋简体"/>
          <w:sz w:val="32"/>
          <w:szCs w:val="32"/>
        </w:rPr>
        <w:t>为政府决策提供了科学依据，促进了区域经济的可持续发展。</w:t>
      </w:r>
    </w:p>
    <w:p w14:paraId="40EE66C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经过综合评价，该项目在技术实施、资金使用和社会反响等方面均达到预期目标。特别是在提高国土资源管理效率和防范非法占用方面取得了显著成效。</w:t>
      </w:r>
    </w:p>
    <w:p w14:paraId="084878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02EA27C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通过履行政府采购程序，确定淮北市思苑科技有限公司为建设改造单位。在经过硬件改造和软件提升，已完成平台建设并加入市级平台共享，为旅游岛建设发展提供有力的规划保障。</w:t>
      </w:r>
    </w:p>
    <w:p w14:paraId="23DEE16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1.项目决策情况：决策过程透明，考虑周全，符合实际需求。</w:t>
      </w:r>
    </w:p>
    <w:p w14:paraId="21C65E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2.项目过程情况：项目管理规范，进度控制良好，质量达标。</w:t>
      </w:r>
    </w:p>
    <w:p w14:paraId="3B287A5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3.项目产出情况：系统运行稳定，监控效果明显，用户反馈良好。</w:t>
      </w:r>
    </w:p>
    <w:p w14:paraId="5D3D161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4.项目效益情况：经济效益、社会效益和技术效益均达到预期目标。</w:t>
      </w:r>
    </w:p>
    <w:p w14:paraId="579440E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36745D2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数据准确性有待提高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部分监测设备存在误差，导致数据不够精确。改进措施：定期对设备进行校准和维护，加强数据审核和验证机制。</w:t>
      </w:r>
    </w:p>
    <w:p w14:paraId="21BFDA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系统兼容性问题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与其他相关部门的信息系统存在一定的兼容性问题，数据共享存在障碍。改进措施：加强与其他部门的沟通协调，建立统一的数据标准和接口规范。</w:t>
      </w:r>
    </w:p>
    <w:p w14:paraId="0DCFD8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人员操作熟练度不足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部分工作人员对平台的操作不够熟练，影响工作效率。改进措施：加大培训力度，开展针对性的操作培训和考核。</w:t>
      </w:r>
    </w:p>
    <w:p w14:paraId="1C389D2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主要经验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充分的前期调研和规划，严格的项目管理和质量控制。</w:t>
      </w:r>
    </w:p>
    <w:p w14:paraId="0B2549A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.存在问题：部分偏远地区的网络信号不稳定，影响数据传输。</w:t>
      </w:r>
    </w:p>
    <w:p w14:paraId="6195DDE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.原因分析：地理环境复杂，基础设施不完善。</w:t>
      </w:r>
    </w:p>
    <w:p w14:paraId="08787750">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kern w:val="2"/>
          <w:sz w:val="32"/>
          <w:szCs w:val="32"/>
          <w:lang w:val="en-US" w:eastAsia="zh-CN" w:bidi="ar-SA"/>
        </w:rPr>
      </w:pPr>
    </w:p>
    <w:p w14:paraId="69EB31CC">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kern w:val="2"/>
          <w:sz w:val="32"/>
          <w:szCs w:val="32"/>
          <w:lang w:val="en-US" w:eastAsia="zh-CN" w:bidi="ar-SA"/>
        </w:rPr>
      </w:pPr>
    </w:p>
    <w:p w14:paraId="49F88D1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kern w:val="2"/>
          <w:sz w:val="32"/>
          <w:szCs w:val="32"/>
          <w:lang w:val="en-US" w:eastAsia="zh-CN" w:bidi="ar-SA"/>
        </w:rPr>
      </w:pPr>
    </w:p>
    <w:p w14:paraId="46B6D33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kern w:val="2"/>
          <w:sz w:val="32"/>
          <w:szCs w:val="32"/>
          <w:lang w:val="en-US" w:eastAsia="zh-CN" w:bidi="ar-SA"/>
        </w:rPr>
      </w:pPr>
    </w:p>
    <w:bookmarkEnd w:id="1"/>
    <w:p w14:paraId="794B5321">
      <w:pPr>
        <w:bidi w:val="0"/>
        <w:jc w:val="both"/>
        <w:rPr>
          <w:rFonts w:hint="eastAsia" w:ascii="方正仿宋简体" w:hAnsi="方正仿宋简体" w:eastAsia="方正仿宋简体" w:cs="方正仿宋简体"/>
          <w:kern w:val="2"/>
          <w:sz w:val="32"/>
          <w:szCs w:val="32"/>
          <w:lang w:val="en-US" w:eastAsia="zh-CN" w:bidi="ar-SA"/>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007"/>
        <w:gridCol w:w="1142"/>
        <w:gridCol w:w="751"/>
        <w:gridCol w:w="837"/>
        <w:gridCol w:w="328"/>
        <w:gridCol w:w="1166"/>
        <w:gridCol w:w="822"/>
        <w:gridCol w:w="122"/>
        <w:gridCol w:w="585"/>
        <w:gridCol w:w="364"/>
        <w:gridCol w:w="292"/>
        <w:gridCol w:w="582"/>
        <w:gridCol w:w="730"/>
      </w:tblGrid>
      <w:tr w14:paraId="70F4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9332" w:type="dxa"/>
            <w:gridSpan w:val="14"/>
            <w:noWrap w:val="0"/>
            <w:vAlign w:val="center"/>
          </w:tcPr>
          <w:p w14:paraId="35155AEB">
            <w:pPr>
              <w:widowControl/>
              <w:pBdr>
                <w:between w:val="single" w:color="auto" w:sz="4" w:space="0"/>
              </w:pBdr>
              <w:spacing w:line="320" w:lineRule="exact"/>
              <w:jc w:val="center"/>
              <w:rPr>
                <w:rFonts w:hint="eastAsia" w:ascii="方正仿宋简体" w:hAnsi="方正仿宋简体" w:eastAsia="方正仿宋简体" w:cs="方正仿宋简体"/>
                <w:b/>
                <w:bCs/>
                <w:kern w:val="0"/>
                <w:sz w:val="21"/>
                <w:szCs w:val="21"/>
              </w:rPr>
            </w:pPr>
            <w:r>
              <w:rPr>
                <w:rFonts w:hint="eastAsia" w:ascii="方正仿宋简体" w:hAnsi="方正仿宋简体" w:eastAsia="方正仿宋简体" w:cs="方正仿宋简体"/>
                <w:b w:val="0"/>
                <w:bCs w:val="0"/>
                <w:kern w:val="0"/>
                <w:sz w:val="21"/>
                <w:szCs w:val="21"/>
              </w:rPr>
              <w:t>项目支出绩效自评表</w:t>
            </w:r>
          </w:p>
        </w:tc>
      </w:tr>
      <w:tr w14:paraId="609B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332" w:type="dxa"/>
            <w:gridSpan w:val="14"/>
            <w:noWrap w:val="0"/>
            <w:vAlign w:val="top"/>
          </w:tcPr>
          <w:p w14:paraId="6286CB5C">
            <w:pPr>
              <w:widowControl/>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（2023年度）</w:t>
            </w:r>
          </w:p>
        </w:tc>
      </w:tr>
      <w:tr w14:paraId="613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611" w:type="dxa"/>
            <w:gridSpan w:val="2"/>
            <w:noWrap w:val="0"/>
            <w:vAlign w:val="center"/>
          </w:tcPr>
          <w:p w14:paraId="018698FB">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项目名称</w:t>
            </w:r>
          </w:p>
        </w:tc>
        <w:tc>
          <w:tcPr>
            <w:tcW w:w="7721" w:type="dxa"/>
            <w:gridSpan w:val="12"/>
            <w:noWrap w:val="0"/>
            <w:vAlign w:val="center"/>
          </w:tcPr>
          <w:p w14:paraId="24A33CF6">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b w:val="0"/>
                <w:bCs/>
                <w:color w:val="000000"/>
                <w:kern w:val="0"/>
                <w:sz w:val="21"/>
                <w:szCs w:val="21"/>
                <w:lang w:bidi="ar"/>
              </w:rPr>
              <w:t>自然资源智能监管平台建设项目</w:t>
            </w:r>
          </w:p>
        </w:tc>
      </w:tr>
      <w:tr w14:paraId="3C83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exact"/>
          <w:jc w:val="center"/>
        </w:trPr>
        <w:tc>
          <w:tcPr>
            <w:tcW w:w="1611" w:type="dxa"/>
            <w:gridSpan w:val="2"/>
            <w:noWrap w:val="0"/>
            <w:vAlign w:val="center"/>
          </w:tcPr>
          <w:p w14:paraId="4C246F02">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主管部门</w:t>
            </w:r>
          </w:p>
        </w:tc>
        <w:tc>
          <w:tcPr>
            <w:tcW w:w="4224" w:type="dxa"/>
            <w:gridSpan w:val="5"/>
            <w:noWrap w:val="0"/>
            <w:vAlign w:val="center"/>
          </w:tcPr>
          <w:p w14:paraId="4C7B4B68">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唐山市自然资源和规划局唐山国际旅游岛分局</w:t>
            </w:r>
          </w:p>
        </w:tc>
        <w:tc>
          <w:tcPr>
            <w:tcW w:w="944" w:type="dxa"/>
            <w:gridSpan w:val="2"/>
            <w:noWrap w:val="0"/>
            <w:vAlign w:val="center"/>
          </w:tcPr>
          <w:p w14:paraId="293BA43A">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实施单位</w:t>
            </w:r>
          </w:p>
        </w:tc>
        <w:tc>
          <w:tcPr>
            <w:tcW w:w="2553" w:type="dxa"/>
            <w:gridSpan w:val="5"/>
            <w:noWrap w:val="0"/>
            <w:vAlign w:val="center"/>
          </w:tcPr>
          <w:p w14:paraId="0597B8E2">
            <w:pPr>
              <w:widowControl/>
              <w:spacing w:line="240" w:lineRule="exac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淮北市思苑科技有限公司</w:t>
            </w:r>
          </w:p>
        </w:tc>
      </w:tr>
      <w:tr w14:paraId="1447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611" w:type="dxa"/>
            <w:gridSpan w:val="2"/>
            <w:vMerge w:val="restart"/>
            <w:noWrap w:val="0"/>
            <w:vAlign w:val="center"/>
          </w:tcPr>
          <w:p w14:paraId="7657164D">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项目资金</w:t>
            </w:r>
          </w:p>
          <w:p w14:paraId="431FDFF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（万元）</w:t>
            </w:r>
          </w:p>
        </w:tc>
        <w:tc>
          <w:tcPr>
            <w:tcW w:w="1893" w:type="dxa"/>
            <w:gridSpan w:val="2"/>
            <w:noWrap w:val="0"/>
            <w:vAlign w:val="center"/>
          </w:tcPr>
          <w:p w14:paraId="638C028F">
            <w:pPr>
              <w:widowControl/>
              <w:spacing w:line="240" w:lineRule="exact"/>
              <w:jc w:val="center"/>
              <w:rPr>
                <w:rFonts w:hint="eastAsia" w:ascii="方正仿宋简体" w:hAnsi="方正仿宋简体" w:eastAsia="方正仿宋简体" w:cs="方正仿宋简体"/>
                <w:kern w:val="0"/>
                <w:sz w:val="21"/>
                <w:szCs w:val="21"/>
              </w:rPr>
            </w:pPr>
          </w:p>
        </w:tc>
        <w:tc>
          <w:tcPr>
            <w:tcW w:w="1165" w:type="dxa"/>
            <w:gridSpan w:val="2"/>
            <w:noWrap w:val="0"/>
            <w:vAlign w:val="center"/>
          </w:tcPr>
          <w:p w14:paraId="0E79565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年初预算数</w:t>
            </w:r>
          </w:p>
        </w:tc>
        <w:tc>
          <w:tcPr>
            <w:tcW w:w="1166" w:type="dxa"/>
            <w:noWrap w:val="0"/>
            <w:vAlign w:val="center"/>
          </w:tcPr>
          <w:p w14:paraId="34F77373">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全年预算数</w:t>
            </w:r>
          </w:p>
        </w:tc>
        <w:tc>
          <w:tcPr>
            <w:tcW w:w="944" w:type="dxa"/>
            <w:gridSpan w:val="2"/>
            <w:noWrap w:val="0"/>
            <w:vAlign w:val="center"/>
          </w:tcPr>
          <w:p w14:paraId="4B4B0449">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全年执行数</w:t>
            </w:r>
          </w:p>
        </w:tc>
        <w:tc>
          <w:tcPr>
            <w:tcW w:w="949" w:type="dxa"/>
            <w:gridSpan w:val="2"/>
            <w:noWrap w:val="0"/>
            <w:vAlign w:val="center"/>
          </w:tcPr>
          <w:p w14:paraId="67AD93C6">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分值</w:t>
            </w:r>
          </w:p>
        </w:tc>
        <w:tc>
          <w:tcPr>
            <w:tcW w:w="874" w:type="dxa"/>
            <w:gridSpan w:val="2"/>
            <w:noWrap w:val="0"/>
            <w:vAlign w:val="center"/>
          </w:tcPr>
          <w:p w14:paraId="6183187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执行率</w:t>
            </w:r>
          </w:p>
        </w:tc>
        <w:tc>
          <w:tcPr>
            <w:tcW w:w="730" w:type="dxa"/>
            <w:noWrap w:val="0"/>
            <w:vAlign w:val="center"/>
          </w:tcPr>
          <w:p w14:paraId="2D0C3F9F">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得分</w:t>
            </w:r>
          </w:p>
        </w:tc>
      </w:tr>
      <w:tr w14:paraId="5804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611" w:type="dxa"/>
            <w:gridSpan w:val="2"/>
            <w:vMerge w:val="continue"/>
            <w:noWrap w:val="0"/>
            <w:vAlign w:val="center"/>
          </w:tcPr>
          <w:p w14:paraId="0E45D91C">
            <w:pPr>
              <w:widowControl/>
              <w:spacing w:line="240" w:lineRule="exact"/>
              <w:jc w:val="center"/>
              <w:rPr>
                <w:rFonts w:hint="eastAsia" w:ascii="方正仿宋简体" w:hAnsi="方正仿宋简体" w:eastAsia="方正仿宋简体" w:cs="方正仿宋简体"/>
                <w:kern w:val="0"/>
                <w:sz w:val="21"/>
                <w:szCs w:val="21"/>
              </w:rPr>
            </w:pPr>
          </w:p>
        </w:tc>
        <w:tc>
          <w:tcPr>
            <w:tcW w:w="1893" w:type="dxa"/>
            <w:gridSpan w:val="2"/>
            <w:noWrap w:val="0"/>
            <w:vAlign w:val="center"/>
          </w:tcPr>
          <w:p w14:paraId="3E094C7B">
            <w:pPr>
              <w:widowControl/>
              <w:spacing w:line="240" w:lineRule="exac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年度资金总额</w:t>
            </w:r>
          </w:p>
        </w:tc>
        <w:tc>
          <w:tcPr>
            <w:tcW w:w="1165" w:type="dxa"/>
            <w:gridSpan w:val="2"/>
            <w:noWrap w:val="0"/>
            <w:vAlign w:val="center"/>
          </w:tcPr>
          <w:p w14:paraId="7478DA49">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1166" w:type="dxa"/>
            <w:noWrap w:val="0"/>
            <w:vAlign w:val="center"/>
          </w:tcPr>
          <w:p w14:paraId="2D51C65F">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944" w:type="dxa"/>
            <w:gridSpan w:val="2"/>
            <w:noWrap w:val="0"/>
            <w:vAlign w:val="center"/>
          </w:tcPr>
          <w:p w14:paraId="0842B1F0">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949" w:type="dxa"/>
            <w:gridSpan w:val="2"/>
            <w:noWrap w:val="0"/>
            <w:vAlign w:val="center"/>
          </w:tcPr>
          <w:p w14:paraId="0FDB013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874" w:type="dxa"/>
            <w:gridSpan w:val="2"/>
            <w:noWrap w:val="0"/>
            <w:vAlign w:val="center"/>
          </w:tcPr>
          <w:p w14:paraId="353371C3">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100%</w:t>
            </w:r>
          </w:p>
        </w:tc>
        <w:tc>
          <w:tcPr>
            <w:tcW w:w="730" w:type="dxa"/>
            <w:noWrap w:val="0"/>
            <w:vAlign w:val="center"/>
          </w:tcPr>
          <w:p w14:paraId="4EA7A1A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r>
      <w:tr w14:paraId="7A5D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611" w:type="dxa"/>
            <w:gridSpan w:val="2"/>
            <w:vMerge w:val="continue"/>
            <w:noWrap w:val="0"/>
            <w:vAlign w:val="center"/>
          </w:tcPr>
          <w:p w14:paraId="1C8966D8">
            <w:pPr>
              <w:widowControl/>
              <w:spacing w:line="240" w:lineRule="exact"/>
              <w:jc w:val="center"/>
              <w:rPr>
                <w:rFonts w:hint="eastAsia" w:ascii="方正仿宋简体" w:hAnsi="方正仿宋简体" w:eastAsia="方正仿宋简体" w:cs="方正仿宋简体"/>
                <w:kern w:val="0"/>
                <w:sz w:val="21"/>
                <w:szCs w:val="21"/>
              </w:rPr>
            </w:pPr>
          </w:p>
        </w:tc>
        <w:tc>
          <w:tcPr>
            <w:tcW w:w="1893" w:type="dxa"/>
            <w:gridSpan w:val="2"/>
            <w:noWrap w:val="0"/>
            <w:vAlign w:val="center"/>
          </w:tcPr>
          <w:p w14:paraId="0269DAFB">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其中：当年财政拨款</w:t>
            </w:r>
          </w:p>
        </w:tc>
        <w:tc>
          <w:tcPr>
            <w:tcW w:w="1165" w:type="dxa"/>
            <w:gridSpan w:val="2"/>
            <w:noWrap w:val="0"/>
            <w:vAlign w:val="center"/>
          </w:tcPr>
          <w:p w14:paraId="0E676A4B">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1166" w:type="dxa"/>
            <w:noWrap w:val="0"/>
            <w:vAlign w:val="center"/>
          </w:tcPr>
          <w:p w14:paraId="2ADE781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944" w:type="dxa"/>
            <w:gridSpan w:val="2"/>
            <w:noWrap w:val="0"/>
            <w:vAlign w:val="center"/>
          </w:tcPr>
          <w:p w14:paraId="5A11DEC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949" w:type="dxa"/>
            <w:gridSpan w:val="2"/>
            <w:noWrap w:val="0"/>
            <w:vAlign w:val="center"/>
          </w:tcPr>
          <w:p w14:paraId="0CE4641B">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w:t>
            </w:r>
          </w:p>
        </w:tc>
        <w:tc>
          <w:tcPr>
            <w:tcW w:w="874" w:type="dxa"/>
            <w:gridSpan w:val="2"/>
            <w:noWrap w:val="0"/>
            <w:vAlign w:val="center"/>
          </w:tcPr>
          <w:p w14:paraId="34966A0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100%</w:t>
            </w:r>
          </w:p>
        </w:tc>
        <w:tc>
          <w:tcPr>
            <w:tcW w:w="730" w:type="dxa"/>
            <w:noWrap w:val="0"/>
            <w:vAlign w:val="center"/>
          </w:tcPr>
          <w:p w14:paraId="71708A4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w:t>
            </w:r>
          </w:p>
        </w:tc>
      </w:tr>
      <w:tr w14:paraId="4534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611" w:type="dxa"/>
            <w:gridSpan w:val="2"/>
            <w:vMerge w:val="continue"/>
            <w:noWrap w:val="0"/>
            <w:vAlign w:val="center"/>
          </w:tcPr>
          <w:p w14:paraId="10A4330F">
            <w:pPr>
              <w:widowControl/>
              <w:spacing w:line="240" w:lineRule="exact"/>
              <w:jc w:val="center"/>
              <w:rPr>
                <w:rFonts w:hint="eastAsia" w:ascii="方正仿宋简体" w:hAnsi="方正仿宋简体" w:eastAsia="方正仿宋简体" w:cs="方正仿宋简体"/>
                <w:kern w:val="0"/>
                <w:sz w:val="21"/>
                <w:szCs w:val="21"/>
              </w:rPr>
            </w:pPr>
          </w:p>
        </w:tc>
        <w:tc>
          <w:tcPr>
            <w:tcW w:w="1893" w:type="dxa"/>
            <w:gridSpan w:val="2"/>
            <w:noWrap w:val="0"/>
            <w:vAlign w:val="center"/>
          </w:tcPr>
          <w:p w14:paraId="2D914850">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 xml:space="preserve">      上年结转资金</w:t>
            </w:r>
          </w:p>
        </w:tc>
        <w:tc>
          <w:tcPr>
            <w:tcW w:w="1165" w:type="dxa"/>
            <w:gridSpan w:val="2"/>
            <w:noWrap w:val="0"/>
            <w:vAlign w:val="center"/>
          </w:tcPr>
          <w:p w14:paraId="4A7284CD">
            <w:pPr>
              <w:widowControl/>
              <w:spacing w:line="240" w:lineRule="exact"/>
              <w:jc w:val="center"/>
              <w:rPr>
                <w:rFonts w:hint="eastAsia" w:ascii="方正仿宋简体" w:hAnsi="方正仿宋简体" w:eastAsia="方正仿宋简体" w:cs="方正仿宋简体"/>
                <w:kern w:val="0"/>
                <w:sz w:val="21"/>
                <w:szCs w:val="21"/>
              </w:rPr>
            </w:pPr>
          </w:p>
        </w:tc>
        <w:tc>
          <w:tcPr>
            <w:tcW w:w="1166" w:type="dxa"/>
            <w:noWrap w:val="0"/>
            <w:vAlign w:val="center"/>
          </w:tcPr>
          <w:p w14:paraId="289B2D25">
            <w:pPr>
              <w:widowControl/>
              <w:spacing w:line="240" w:lineRule="exact"/>
              <w:jc w:val="center"/>
              <w:rPr>
                <w:rFonts w:hint="eastAsia" w:ascii="方正仿宋简体" w:hAnsi="方正仿宋简体" w:eastAsia="方正仿宋简体" w:cs="方正仿宋简体"/>
                <w:kern w:val="0"/>
                <w:sz w:val="21"/>
                <w:szCs w:val="21"/>
              </w:rPr>
            </w:pPr>
          </w:p>
        </w:tc>
        <w:tc>
          <w:tcPr>
            <w:tcW w:w="944" w:type="dxa"/>
            <w:gridSpan w:val="2"/>
            <w:noWrap w:val="0"/>
            <w:vAlign w:val="center"/>
          </w:tcPr>
          <w:p w14:paraId="13B6B41A">
            <w:pPr>
              <w:widowControl/>
              <w:spacing w:line="240" w:lineRule="exact"/>
              <w:jc w:val="center"/>
              <w:rPr>
                <w:rFonts w:hint="eastAsia" w:ascii="方正仿宋简体" w:hAnsi="方正仿宋简体" w:eastAsia="方正仿宋简体" w:cs="方正仿宋简体"/>
                <w:kern w:val="0"/>
                <w:sz w:val="21"/>
                <w:szCs w:val="21"/>
              </w:rPr>
            </w:pPr>
          </w:p>
        </w:tc>
        <w:tc>
          <w:tcPr>
            <w:tcW w:w="949" w:type="dxa"/>
            <w:gridSpan w:val="2"/>
            <w:noWrap w:val="0"/>
            <w:vAlign w:val="center"/>
          </w:tcPr>
          <w:p w14:paraId="39CFB8C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w:t>
            </w:r>
          </w:p>
        </w:tc>
        <w:tc>
          <w:tcPr>
            <w:tcW w:w="874" w:type="dxa"/>
            <w:gridSpan w:val="2"/>
            <w:noWrap w:val="0"/>
            <w:vAlign w:val="center"/>
          </w:tcPr>
          <w:p w14:paraId="62E8AE35">
            <w:pPr>
              <w:widowControl/>
              <w:spacing w:line="240" w:lineRule="exact"/>
              <w:jc w:val="center"/>
              <w:rPr>
                <w:rFonts w:hint="eastAsia" w:ascii="方正仿宋简体" w:hAnsi="方正仿宋简体" w:eastAsia="方正仿宋简体" w:cs="方正仿宋简体"/>
                <w:kern w:val="0"/>
                <w:sz w:val="21"/>
                <w:szCs w:val="21"/>
              </w:rPr>
            </w:pPr>
          </w:p>
        </w:tc>
        <w:tc>
          <w:tcPr>
            <w:tcW w:w="730" w:type="dxa"/>
            <w:noWrap w:val="0"/>
            <w:vAlign w:val="center"/>
          </w:tcPr>
          <w:p w14:paraId="381CAE87">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w:t>
            </w:r>
          </w:p>
        </w:tc>
      </w:tr>
      <w:tr w14:paraId="7C4A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611" w:type="dxa"/>
            <w:gridSpan w:val="2"/>
            <w:vMerge w:val="continue"/>
            <w:noWrap w:val="0"/>
            <w:vAlign w:val="center"/>
          </w:tcPr>
          <w:p w14:paraId="732BB46A">
            <w:pPr>
              <w:widowControl/>
              <w:spacing w:line="240" w:lineRule="exact"/>
              <w:jc w:val="center"/>
              <w:rPr>
                <w:rFonts w:hint="eastAsia" w:ascii="方正仿宋简体" w:hAnsi="方正仿宋简体" w:eastAsia="方正仿宋简体" w:cs="方正仿宋简体"/>
                <w:kern w:val="0"/>
                <w:sz w:val="21"/>
                <w:szCs w:val="21"/>
              </w:rPr>
            </w:pPr>
          </w:p>
        </w:tc>
        <w:tc>
          <w:tcPr>
            <w:tcW w:w="1893" w:type="dxa"/>
            <w:gridSpan w:val="2"/>
            <w:noWrap w:val="0"/>
            <w:vAlign w:val="center"/>
          </w:tcPr>
          <w:p w14:paraId="6AFAD94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 xml:space="preserve">  其他资金</w:t>
            </w:r>
          </w:p>
        </w:tc>
        <w:tc>
          <w:tcPr>
            <w:tcW w:w="1165" w:type="dxa"/>
            <w:gridSpan w:val="2"/>
            <w:noWrap w:val="0"/>
            <w:vAlign w:val="center"/>
          </w:tcPr>
          <w:p w14:paraId="280EAE2C">
            <w:pPr>
              <w:widowControl/>
              <w:spacing w:line="240" w:lineRule="exact"/>
              <w:jc w:val="center"/>
              <w:rPr>
                <w:rFonts w:hint="eastAsia" w:ascii="方正仿宋简体" w:hAnsi="方正仿宋简体" w:eastAsia="方正仿宋简体" w:cs="方正仿宋简体"/>
                <w:kern w:val="0"/>
                <w:sz w:val="21"/>
                <w:szCs w:val="21"/>
              </w:rPr>
            </w:pPr>
          </w:p>
        </w:tc>
        <w:tc>
          <w:tcPr>
            <w:tcW w:w="1166" w:type="dxa"/>
            <w:noWrap w:val="0"/>
            <w:vAlign w:val="center"/>
          </w:tcPr>
          <w:p w14:paraId="5CCF4FD7">
            <w:pPr>
              <w:widowControl/>
              <w:spacing w:line="240" w:lineRule="exact"/>
              <w:jc w:val="center"/>
              <w:rPr>
                <w:rFonts w:hint="eastAsia" w:ascii="方正仿宋简体" w:hAnsi="方正仿宋简体" w:eastAsia="方正仿宋简体" w:cs="方正仿宋简体"/>
                <w:kern w:val="0"/>
                <w:sz w:val="21"/>
                <w:szCs w:val="21"/>
              </w:rPr>
            </w:pPr>
          </w:p>
        </w:tc>
        <w:tc>
          <w:tcPr>
            <w:tcW w:w="944" w:type="dxa"/>
            <w:gridSpan w:val="2"/>
            <w:noWrap w:val="0"/>
            <w:vAlign w:val="center"/>
          </w:tcPr>
          <w:p w14:paraId="4A8B9827">
            <w:pPr>
              <w:widowControl/>
              <w:spacing w:line="240" w:lineRule="exact"/>
              <w:jc w:val="center"/>
              <w:rPr>
                <w:rFonts w:hint="eastAsia" w:ascii="方正仿宋简体" w:hAnsi="方正仿宋简体" w:eastAsia="方正仿宋简体" w:cs="方正仿宋简体"/>
                <w:kern w:val="0"/>
                <w:sz w:val="21"/>
                <w:szCs w:val="21"/>
              </w:rPr>
            </w:pPr>
          </w:p>
        </w:tc>
        <w:tc>
          <w:tcPr>
            <w:tcW w:w="949" w:type="dxa"/>
            <w:gridSpan w:val="2"/>
            <w:noWrap w:val="0"/>
            <w:vAlign w:val="center"/>
          </w:tcPr>
          <w:p w14:paraId="00E0F9D6">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w:t>
            </w:r>
          </w:p>
        </w:tc>
        <w:tc>
          <w:tcPr>
            <w:tcW w:w="874" w:type="dxa"/>
            <w:gridSpan w:val="2"/>
            <w:noWrap w:val="0"/>
            <w:vAlign w:val="center"/>
          </w:tcPr>
          <w:p w14:paraId="324EF950">
            <w:pPr>
              <w:widowControl/>
              <w:spacing w:line="240" w:lineRule="exact"/>
              <w:jc w:val="center"/>
              <w:rPr>
                <w:rFonts w:hint="eastAsia" w:ascii="方正仿宋简体" w:hAnsi="方正仿宋简体" w:eastAsia="方正仿宋简体" w:cs="方正仿宋简体"/>
                <w:kern w:val="0"/>
                <w:sz w:val="21"/>
                <w:szCs w:val="21"/>
              </w:rPr>
            </w:pPr>
          </w:p>
        </w:tc>
        <w:tc>
          <w:tcPr>
            <w:tcW w:w="730" w:type="dxa"/>
            <w:noWrap w:val="0"/>
            <w:vAlign w:val="center"/>
          </w:tcPr>
          <w:p w14:paraId="03207B0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w:t>
            </w:r>
          </w:p>
        </w:tc>
      </w:tr>
      <w:tr w14:paraId="36B2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604" w:type="dxa"/>
            <w:vMerge w:val="restart"/>
            <w:noWrap w:val="0"/>
            <w:vAlign w:val="center"/>
          </w:tcPr>
          <w:p w14:paraId="397E0AB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年度总体目标</w:t>
            </w:r>
          </w:p>
        </w:tc>
        <w:tc>
          <w:tcPr>
            <w:tcW w:w="5231" w:type="dxa"/>
            <w:gridSpan w:val="6"/>
            <w:noWrap w:val="0"/>
            <w:vAlign w:val="center"/>
          </w:tcPr>
          <w:p w14:paraId="5FA6D18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预期目标</w:t>
            </w:r>
          </w:p>
        </w:tc>
        <w:tc>
          <w:tcPr>
            <w:tcW w:w="3497" w:type="dxa"/>
            <w:gridSpan w:val="7"/>
            <w:noWrap w:val="0"/>
            <w:vAlign w:val="center"/>
          </w:tcPr>
          <w:p w14:paraId="4B37245C">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实际完成情况</w:t>
            </w:r>
          </w:p>
        </w:tc>
      </w:tr>
      <w:tr w14:paraId="15F4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604" w:type="dxa"/>
            <w:vMerge w:val="continue"/>
            <w:noWrap w:val="0"/>
            <w:vAlign w:val="center"/>
          </w:tcPr>
          <w:p w14:paraId="3F5E9D67">
            <w:pPr>
              <w:widowControl/>
              <w:spacing w:line="240" w:lineRule="exact"/>
              <w:jc w:val="center"/>
              <w:rPr>
                <w:rFonts w:hint="eastAsia" w:ascii="方正仿宋简体" w:hAnsi="方正仿宋简体" w:eastAsia="方正仿宋简体" w:cs="方正仿宋简体"/>
                <w:kern w:val="0"/>
                <w:sz w:val="21"/>
                <w:szCs w:val="21"/>
              </w:rPr>
            </w:pPr>
          </w:p>
        </w:tc>
        <w:tc>
          <w:tcPr>
            <w:tcW w:w="5231" w:type="dxa"/>
            <w:gridSpan w:val="6"/>
            <w:noWrap w:val="0"/>
            <w:vAlign w:val="center"/>
          </w:tcPr>
          <w:p w14:paraId="165C08E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改善土地违法行为，为辖区开建设提供保障，及时了解土地使用情况，为工作需要保留影像证据。</w:t>
            </w:r>
          </w:p>
        </w:tc>
        <w:tc>
          <w:tcPr>
            <w:tcW w:w="3497" w:type="dxa"/>
            <w:gridSpan w:val="7"/>
            <w:noWrap w:val="0"/>
            <w:vAlign w:val="center"/>
          </w:tcPr>
          <w:p w14:paraId="37734768">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平台建设完成并投入使用</w:t>
            </w:r>
          </w:p>
        </w:tc>
      </w:tr>
      <w:tr w14:paraId="327D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604" w:type="dxa"/>
            <w:vMerge w:val="restart"/>
            <w:noWrap w:val="0"/>
            <w:vAlign w:val="center"/>
          </w:tcPr>
          <w:p w14:paraId="3E6D9C2D">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绩</w:t>
            </w:r>
          </w:p>
          <w:p w14:paraId="58D93880">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效</w:t>
            </w:r>
          </w:p>
          <w:p w14:paraId="42E07637">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指</w:t>
            </w:r>
          </w:p>
          <w:p w14:paraId="24ADFCD3">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标</w:t>
            </w:r>
          </w:p>
        </w:tc>
        <w:tc>
          <w:tcPr>
            <w:tcW w:w="1007" w:type="dxa"/>
            <w:noWrap w:val="0"/>
            <w:vAlign w:val="center"/>
          </w:tcPr>
          <w:p w14:paraId="2976937C">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一级指标</w:t>
            </w:r>
          </w:p>
        </w:tc>
        <w:tc>
          <w:tcPr>
            <w:tcW w:w="1142" w:type="dxa"/>
            <w:noWrap w:val="0"/>
            <w:vAlign w:val="center"/>
          </w:tcPr>
          <w:p w14:paraId="07605ECF">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二级指标</w:t>
            </w:r>
          </w:p>
        </w:tc>
        <w:tc>
          <w:tcPr>
            <w:tcW w:w="1588" w:type="dxa"/>
            <w:gridSpan w:val="2"/>
            <w:noWrap w:val="0"/>
            <w:vAlign w:val="center"/>
          </w:tcPr>
          <w:p w14:paraId="1CFAABCB">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三级指标</w:t>
            </w:r>
          </w:p>
        </w:tc>
        <w:tc>
          <w:tcPr>
            <w:tcW w:w="1494" w:type="dxa"/>
            <w:gridSpan w:val="2"/>
            <w:noWrap w:val="0"/>
            <w:vAlign w:val="center"/>
          </w:tcPr>
          <w:p w14:paraId="11F6BD08">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年度</w:t>
            </w:r>
          </w:p>
          <w:p w14:paraId="69DF358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指标值</w:t>
            </w:r>
          </w:p>
        </w:tc>
        <w:tc>
          <w:tcPr>
            <w:tcW w:w="822" w:type="dxa"/>
            <w:noWrap w:val="0"/>
            <w:vAlign w:val="center"/>
          </w:tcPr>
          <w:p w14:paraId="0B2ACEAC">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实际</w:t>
            </w:r>
          </w:p>
          <w:p w14:paraId="3DAC93E3">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完成值</w:t>
            </w:r>
          </w:p>
        </w:tc>
        <w:tc>
          <w:tcPr>
            <w:tcW w:w="707" w:type="dxa"/>
            <w:gridSpan w:val="2"/>
            <w:noWrap w:val="0"/>
            <w:vAlign w:val="center"/>
          </w:tcPr>
          <w:p w14:paraId="2FF14614">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分值</w:t>
            </w:r>
          </w:p>
        </w:tc>
        <w:tc>
          <w:tcPr>
            <w:tcW w:w="656" w:type="dxa"/>
            <w:gridSpan w:val="2"/>
            <w:noWrap w:val="0"/>
            <w:vAlign w:val="center"/>
          </w:tcPr>
          <w:p w14:paraId="5D8B0A47">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得分</w:t>
            </w:r>
          </w:p>
        </w:tc>
        <w:tc>
          <w:tcPr>
            <w:tcW w:w="1312" w:type="dxa"/>
            <w:gridSpan w:val="2"/>
            <w:noWrap w:val="0"/>
            <w:vAlign w:val="center"/>
          </w:tcPr>
          <w:p w14:paraId="02A0599C">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偏差原因分析及改进措施</w:t>
            </w:r>
          </w:p>
        </w:tc>
      </w:tr>
      <w:tr w14:paraId="271A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25CEF2F3">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restart"/>
            <w:noWrap w:val="0"/>
            <w:vAlign w:val="center"/>
          </w:tcPr>
          <w:p w14:paraId="6B95D99F">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产出指标</w:t>
            </w:r>
          </w:p>
        </w:tc>
        <w:tc>
          <w:tcPr>
            <w:tcW w:w="1142" w:type="dxa"/>
            <w:noWrap w:val="0"/>
            <w:vAlign w:val="center"/>
          </w:tcPr>
          <w:p w14:paraId="0B4F673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数量指标</w:t>
            </w:r>
          </w:p>
        </w:tc>
        <w:tc>
          <w:tcPr>
            <w:tcW w:w="1588" w:type="dxa"/>
            <w:gridSpan w:val="2"/>
            <w:noWrap w:val="0"/>
            <w:vAlign w:val="center"/>
          </w:tcPr>
          <w:p w14:paraId="02824BB5">
            <w:pPr>
              <w:widowControl/>
              <w:spacing w:line="240" w:lineRule="exact"/>
              <w:jc w:val="lef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监控点数量</w:t>
            </w:r>
          </w:p>
        </w:tc>
        <w:tc>
          <w:tcPr>
            <w:tcW w:w="1494" w:type="dxa"/>
            <w:gridSpan w:val="2"/>
            <w:noWrap w:val="0"/>
            <w:vAlign w:val="center"/>
          </w:tcPr>
          <w:p w14:paraId="5FF83A91">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5个</w:t>
            </w:r>
          </w:p>
        </w:tc>
        <w:tc>
          <w:tcPr>
            <w:tcW w:w="822" w:type="dxa"/>
            <w:noWrap w:val="0"/>
            <w:vAlign w:val="center"/>
          </w:tcPr>
          <w:p w14:paraId="202DD5A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5</w:t>
            </w:r>
          </w:p>
        </w:tc>
        <w:tc>
          <w:tcPr>
            <w:tcW w:w="707" w:type="dxa"/>
            <w:gridSpan w:val="2"/>
            <w:noWrap w:val="0"/>
            <w:vAlign w:val="center"/>
          </w:tcPr>
          <w:p w14:paraId="7273DB0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0697D5E9">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7DADEDC5">
            <w:pPr>
              <w:widowControl/>
              <w:spacing w:line="240" w:lineRule="exact"/>
              <w:jc w:val="center"/>
              <w:rPr>
                <w:rFonts w:hint="eastAsia" w:ascii="方正仿宋简体" w:hAnsi="方正仿宋简体" w:eastAsia="方正仿宋简体" w:cs="方正仿宋简体"/>
                <w:kern w:val="0"/>
                <w:sz w:val="21"/>
                <w:szCs w:val="21"/>
              </w:rPr>
            </w:pPr>
          </w:p>
        </w:tc>
      </w:tr>
      <w:tr w14:paraId="2CD6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65F4C7E6">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continue"/>
            <w:noWrap w:val="0"/>
            <w:vAlign w:val="center"/>
          </w:tcPr>
          <w:p w14:paraId="4DBB4E34">
            <w:pPr>
              <w:widowControl/>
              <w:spacing w:line="240" w:lineRule="exact"/>
              <w:jc w:val="center"/>
              <w:rPr>
                <w:rFonts w:hint="eastAsia" w:ascii="方正仿宋简体" w:hAnsi="方正仿宋简体" w:eastAsia="方正仿宋简体" w:cs="方正仿宋简体"/>
                <w:kern w:val="0"/>
                <w:sz w:val="21"/>
                <w:szCs w:val="21"/>
              </w:rPr>
            </w:pPr>
          </w:p>
        </w:tc>
        <w:tc>
          <w:tcPr>
            <w:tcW w:w="1142" w:type="dxa"/>
            <w:noWrap w:val="0"/>
            <w:vAlign w:val="center"/>
          </w:tcPr>
          <w:p w14:paraId="6BDA0F12">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质量指标</w:t>
            </w:r>
          </w:p>
        </w:tc>
        <w:tc>
          <w:tcPr>
            <w:tcW w:w="1588" w:type="dxa"/>
            <w:gridSpan w:val="2"/>
            <w:noWrap w:val="0"/>
            <w:vAlign w:val="center"/>
          </w:tcPr>
          <w:p w14:paraId="27F53122">
            <w:pPr>
              <w:widowControl/>
              <w:spacing w:line="240" w:lineRule="exact"/>
              <w:jc w:val="lef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实时监控土地利用情况</w:t>
            </w:r>
          </w:p>
        </w:tc>
        <w:tc>
          <w:tcPr>
            <w:tcW w:w="1494" w:type="dxa"/>
            <w:gridSpan w:val="2"/>
            <w:noWrap w:val="0"/>
            <w:vAlign w:val="center"/>
          </w:tcPr>
          <w:p w14:paraId="2892B928">
            <w:pPr>
              <w:widowControl/>
              <w:jc w:val="center"/>
              <w:textAlignment w:val="center"/>
              <w:rPr>
                <w:rFonts w:hint="eastAsia" w:ascii="方正仿宋简体" w:hAnsi="方正仿宋简体" w:eastAsia="方正仿宋简体" w:cs="方正仿宋简体"/>
                <w:kern w:val="0"/>
                <w:sz w:val="21"/>
                <w:szCs w:val="21"/>
              </w:rPr>
            </w:pPr>
          </w:p>
        </w:tc>
        <w:tc>
          <w:tcPr>
            <w:tcW w:w="822" w:type="dxa"/>
            <w:noWrap w:val="0"/>
            <w:vAlign w:val="center"/>
          </w:tcPr>
          <w:p w14:paraId="760E0424">
            <w:pPr>
              <w:widowControl/>
              <w:spacing w:line="240" w:lineRule="exact"/>
              <w:jc w:val="center"/>
              <w:rPr>
                <w:rFonts w:hint="eastAsia" w:ascii="方正仿宋简体" w:hAnsi="方正仿宋简体" w:eastAsia="方正仿宋简体" w:cs="方正仿宋简体"/>
                <w:kern w:val="0"/>
                <w:sz w:val="21"/>
                <w:szCs w:val="21"/>
              </w:rPr>
            </w:pPr>
          </w:p>
        </w:tc>
        <w:tc>
          <w:tcPr>
            <w:tcW w:w="707" w:type="dxa"/>
            <w:gridSpan w:val="2"/>
            <w:noWrap w:val="0"/>
            <w:vAlign w:val="center"/>
          </w:tcPr>
          <w:p w14:paraId="0546A30A">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4150F18A">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61AFFA0B">
            <w:pPr>
              <w:widowControl/>
              <w:spacing w:line="240" w:lineRule="exact"/>
              <w:jc w:val="center"/>
              <w:rPr>
                <w:rFonts w:hint="eastAsia" w:ascii="方正仿宋简体" w:hAnsi="方正仿宋简体" w:eastAsia="方正仿宋简体" w:cs="方正仿宋简体"/>
                <w:kern w:val="0"/>
                <w:sz w:val="21"/>
                <w:szCs w:val="21"/>
              </w:rPr>
            </w:pPr>
          </w:p>
        </w:tc>
      </w:tr>
      <w:tr w14:paraId="14C1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6A58C27F">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continue"/>
            <w:noWrap w:val="0"/>
            <w:vAlign w:val="center"/>
          </w:tcPr>
          <w:p w14:paraId="404A8ADB">
            <w:pPr>
              <w:widowControl/>
              <w:spacing w:line="240" w:lineRule="exact"/>
              <w:jc w:val="center"/>
              <w:rPr>
                <w:rFonts w:hint="eastAsia" w:ascii="方正仿宋简体" w:hAnsi="方正仿宋简体" w:eastAsia="方正仿宋简体" w:cs="方正仿宋简体"/>
                <w:kern w:val="0"/>
                <w:sz w:val="21"/>
                <w:szCs w:val="21"/>
              </w:rPr>
            </w:pPr>
          </w:p>
        </w:tc>
        <w:tc>
          <w:tcPr>
            <w:tcW w:w="1142" w:type="dxa"/>
            <w:noWrap w:val="0"/>
            <w:vAlign w:val="center"/>
          </w:tcPr>
          <w:p w14:paraId="4BB3D5D2">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时效指标</w:t>
            </w:r>
          </w:p>
        </w:tc>
        <w:tc>
          <w:tcPr>
            <w:tcW w:w="1588" w:type="dxa"/>
            <w:gridSpan w:val="2"/>
            <w:noWrap w:val="0"/>
            <w:vAlign w:val="center"/>
          </w:tcPr>
          <w:p w14:paraId="3B485DCA">
            <w:pPr>
              <w:widowControl/>
              <w:spacing w:line="240" w:lineRule="exact"/>
              <w:jc w:val="lef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按计划推进</w:t>
            </w:r>
          </w:p>
        </w:tc>
        <w:tc>
          <w:tcPr>
            <w:tcW w:w="1494" w:type="dxa"/>
            <w:gridSpan w:val="2"/>
            <w:noWrap w:val="0"/>
            <w:vAlign w:val="center"/>
          </w:tcPr>
          <w:p w14:paraId="4F9728A9">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12月底前</w:t>
            </w:r>
          </w:p>
        </w:tc>
        <w:tc>
          <w:tcPr>
            <w:tcW w:w="822" w:type="dxa"/>
            <w:noWrap w:val="0"/>
            <w:vAlign w:val="center"/>
          </w:tcPr>
          <w:p w14:paraId="60DE4BF7">
            <w:pPr>
              <w:widowControl/>
              <w:spacing w:line="240" w:lineRule="exact"/>
              <w:jc w:val="center"/>
              <w:rPr>
                <w:rFonts w:hint="eastAsia" w:ascii="方正仿宋简体" w:hAnsi="方正仿宋简体" w:eastAsia="方正仿宋简体" w:cs="方正仿宋简体"/>
                <w:kern w:val="0"/>
                <w:sz w:val="21"/>
                <w:szCs w:val="21"/>
              </w:rPr>
            </w:pPr>
          </w:p>
        </w:tc>
        <w:tc>
          <w:tcPr>
            <w:tcW w:w="707" w:type="dxa"/>
            <w:gridSpan w:val="2"/>
            <w:noWrap w:val="0"/>
            <w:vAlign w:val="center"/>
          </w:tcPr>
          <w:p w14:paraId="0FBA7D3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3CFE9F68">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3033BB03">
            <w:pPr>
              <w:widowControl/>
              <w:spacing w:line="240" w:lineRule="exact"/>
              <w:jc w:val="center"/>
              <w:rPr>
                <w:rFonts w:hint="eastAsia" w:ascii="方正仿宋简体" w:hAnsi="方正仿宋简体" w:eastAsia="方正仿宋简体" w:cs="方正仿宋简体"/>
                <w:kern w:val="0"/>
                <w:sz w:val="21"/>
                <w:szCs w:val="21"/>
              </w:rPr>
            </w:pPr>
          </w:p>
        </w:tc>
      </w:tr>
      <w:tr w14:paraId="14B7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2232AEB1">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continue"/>
            <w:noWrap w:val="0"/>
            <w:vAlign w:val="center"/>
          </w:tcPr>
          <w:p w14:paraId="7F7B18BC">
            <w:pPr>
              <w:widowControl/>
              <w:spacing w:line="240" w:lineRule="exact"/>
              <w:jc w:val="center"/>
              <w:rPr>
                <w:rFonts w:hint="eastAsia" w:ascii="方正仿宋简体" w:hAnsi="方正仿宋简体" w:eastAsia="方正仿宋简体" w:cs="方正仿宋简体"/>
                <w:kern w:val="0"/>
                <w:sz w:val="21"/>
                <w:szCs w:val="21"/>
              </w:rPr>
            </w:pPr>
          </w:p>
        </w:tc>
        <w:tc>
          <w:tcPr>
            <w:tcW w:w="1142" w:type="dxa"/>
            <w:noWrap w:val="0"/>
            <w:vAlign w:val="center"/>
          </w:tcPr>
          <w:p w14:paraId="533BEBF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成本指标</w:t>
            </w:r>
          </w:p>
        </w:tc>
        <w:tc>
          <w:tcPr>
            <w:tcW w:w="1588" w:type="dxa"/>
            <w:gridSpan w:val="2"/>
            <w:noWrap w:val="0"/>
            <w:vAlign w:val="center"/>
          </w:tcPr>
          <w:p w14:paraId="54B380F1">
            <w:pPr>
              <w:widowControl/>
              <w:spacing w:line="240" w:lineRule="exact"/>
              <w:jc w:val="lef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视频监控点升级改造</w:t>
            </w:r>
          </w:p>
        </w:tc>
        <w:tc>
          <w:tcPr>
            <w:tcW w:w="1494" w:type="dxa"/>
            <w:gridSpan w:val="2"/>
            <w:noWrap w:val="0"/>
            <w:vAlign w:val="center"/>
          </w:tcPr>
          <w:p w14:paraId="52CD5FD9">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≦29万元</w:t>
            </w:r>
          </w:p>
        </w:tc>
        <w:tc>
          <w:tcPr>
            <w:tcW w:w="822" w:type="dxa"/>
            <w:noWrap w:val="0"/>
            <w:vAlign w:val="center"/>
          </w:tcPr>
          <w:p w14:paraId="55F4218A">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29</w:t>
            </w:r>
          </w:p>
        </w:tc>
        <w:tc>
          <w:tcPr>
            <w:tcW w:w="707" w:type="dxa"/>
            <w:gridSpan w:val="2"/>
            <w:noWrap w:val="0"/>
            <w:vAlign w:val="center"/>
          </w:tcPr>
          <w:p w14:paraId="0F034C9C">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0E1D0FD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054840DD">
            <w:pPr>
              <w:widowControl/>
              <w:spacing w:line="240" w:lineRule="exact"/>
              <w:jc w:val="center"/>
              <w:rPr>
                <w:rFonts w:hint="eastAsia" w:ascii="方正仿宋简体" w:hAnsi="方正仿宋简体" w:eastAsia="方正仿宋简体" w:cs="方正仿宋简体"/>
                <w:kern w:val="0"/>
                <w:sz w:val="21"/>
                <w:szCs w:val="21"/>
              </w:rPr>
            </w:pPr>
          </w:p>
        </w:tc>
      </w:tr>
      <w:tr w14:paraId="08AD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6DD1BC69">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restart"/>
            <w:noWrap w:val="0"/>
            <w:vAlign w:val="center"/>
          </w:tcPr>
          <w:p w14:paraId="0487EE28">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效益指标</w:t>
            </w:r>
          </w:p>
        </w:tc>
        <w:tc>
          <w:tcPr>
            <w:tcW w:w="1142" w:type="dxa"/>
            <w:noWrap w:val="0"/>
            <w:vAlign w:val="center"/>
          </w:tcPr>
          <w:p w14:paraId="4CF0C0B0">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经济效益</w:t>
            </w:r>
          </w:p>
          <w:p w14:paraId="79736D42">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指标</w:t>
            </w:r>
          </w:p>
        </w:tc>
        <w:tc>
          <w:tcPr>
            <w:tcW w:w="1588" w:type="dxa"/>
            <w:gridSpan w:val="2"/>
            <w:noWrap w:val="0"/>
            <w:vAlign w:val="center"/>
          </w:tcPr>
          <w:p w14:paraId="64E236BD">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保护自然资源合理开发</w:t>
            </w:r>
          </w:p>
        </w:tc>
        <w:tc>
          <w:tcPr>
            <w:tcW w:w="1494" w:type="dxa"/>
            <w:gridSpan w:val="2"/>
            <w:noWrap w:val="0"/>
            <w:vAlign w:val="center"/>
          </w:tcPr>
          <w:p w14:paraId="339F5BEA">
            <w:pPr>
              <w:widowControl/>
              <w:spacing w:line="240" w:lineRule="exact"/>
              <w:jc w:val="center"/>
              <w:rPr>
                <w:rFonts w:hint="eastAsia" w:ascii="方正仿宋简体" w:hAnsi="方正仿宋简体" w:eastAsia="方正仿宋简体" w:cs="方正仿宋简体"/>
                <w:kern w:val="0"/>
                <w:sz w:val="21"/>
                <w:szCs w:val="21"/>
              </w:rPr>
            </w:pPr>
          </w:p>
        </w:tc>
        <w:tc>
          <w:tcPr>
            <w:tcW w:w="822" w:type="dxa"/>
            <w:noWrap w:val="0"/>
            <w:vAlign w:val="center"/>
          </w:tcPr>
          <w:p w14:paraId="26ADB030">
            <w:pPr>
              <w:widowControl/>
              <w:spacing w:line="240" w:lineRule="exact"/>
              <w:jc w:val="center"/>
              <w:rPr>
                <w:rFonts w:hint="eastAsia" w:ascii="方正仿宋简体" w:hAnsi="方正仿宋简体" w:eastAsia="方正仿宋简体" w:cs="方正仿宋简体"/>
                <w:kern w:val="0"/>
                <w:sz w:val="21"/>
                <w:szCs w:val="21"/>
              </w:rPr>
            </w:pPr>
          </w:p>
        </w:tc>
        <w:tc>
          <w:tcPr>
            <w:tcW w:w="707" w:type="dxa"/>
            <w:gridSpan w:val="2"/>
            <w:noWrap w:val="0"/>
            <w:vAlign w:val="center"/>
          </w:tcPr>
          <w:p w14:paraId="40ABC983">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7F9860B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3ED97C28">
            <w:pPr>
              <w:widowControl/>
              <w:spacing w:line="240" w:lineRule="exact"/>
              <w:jc w:val="center"/>
              <w:rPr>
                <w:rFonts w:hint="eastAsia" w:ascii="方正仿宋简体" w:hAnsi="方正仿宋简体" w:eastAsia="方正仿宋简体" w:cs="方正仿宋简体"/>
                <w:kern w:val="0"/>
                <w:sz w:val="21"/>
                <w:szCs w:val="21"/>
              </w:rPr>
            </w:pPr>
          </w:p>
        </w:tc>
      </w:tr>
      <w:tr w14:paraId="4E37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366E5185">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continue"/>
            <w:noWrap w:val="0"/>
            <w:vAlign w:val="center"/>
          </w:tcPr>
          <w:p w14:paraId="247C63C6">
            <w:pPr>
              <w:widowControl/>
              <w:spacing w:line="240" w:lineRule="exact"/>
              <w:jc w:val="center"/>
              <w:rPr>
                <w:rFonts w:hint="eastAsia" w:ascii="方正仿宋简体" w:hAnsi="方正仿宋简体" w:eastAsia="方正仿宋简体" w:cs="方正仿宋简体"/>
                <w:kern w:val="0"/>
                <w:sz w:val="21"/>
                <w:szCs w:val="21"/>
              </w:rPr>
            </w:pPr>
          </w:p>
        </w:tc>
        <w:tc>
          <w:tcPr>
            <w:tcW w:w="1142" w:type="dxa"/>
            <w:noWrap w:val="0"/>
            <w:vAlign w:val="center"/>
          </w:tcPr>
          <w:p w14:paraId="25802C72">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社会效益</w:t>
            </w:r>
          </w:p>
          <w:p w14:paraId="0E0519C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指标</w:t>
            </w:r>
          </w:p>
        </w:tc>
        <w:tc>
          <w:tcPr>
            <w:tcW w:w="1588" w:type="dxa"/>
            <w:gridSpan w:val="2"/>
            <w:noWrap w:val="0"/>
            <w:vAlign w:val="center"/>
          </w:tcPr>
          <w:p w14:paraId="0187A647">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执法巡查、检查</w:t>
            </w:r>
          </w:p>
        </w:tc>
        <w:tc>
          <w:tcPr>
            <w:tcW w:w="1494" w:type="dxa"/>
            <w:gridSpan w:val="2"/>
            <w:noWrap w:val="0"/>
            <w:vAlign w:val="center"/>
          </w:tcPr>
          <w:p w14:paraId="35C66A48">
            <w:pPr>
              <w:widowControl/>
              <w:spacing w:line="240" w:lineRule="exact"/>
              <w:jc w:val="center"/>
              <w:rPr>
                <w:rFonts w:hint="eastAsia" w:ascii="方正仿宋简体" w:hAnsi="方正仿宋简体" w:eastAsia="方正仿宋简体" w:cs="方正仿宋简体"/>
                <w:kern w:val="0"/>
                <w:sz w:val="21"/>
                <w:szCs w:val="21"/>
              </w:rPr>
            </w:pPr>
          </w:p>
        </w:tc>
        <w:tc>
          <w:tcPr>
            <w:tcW w:w="822" w:type="dxa"/>
            <w:noWrap w:val="0"/>
            <w:vAlign w:val="center"/>
          </w:tcPr>
          <w:p w14:paraId="1274F7A7">
            <w:pPr>
              <w:widowControl/>
              <w:spacing w:line="240" w:lineRule="exact"/>
              <w:jc w:val="center"/>
              <w:rPr>
                <w:rFonts w:hint="eastAsia" w:ascii="方正仿宋简体" w:hAnsi="方正仿宋简体" w:eastAsia="方正仿宋简体" w:cs="方正仿宋简体"/>
                <w:kern w:val="0"/>
                <w:sz w:val="21"/>
                <w:szCs w:val="21"/>
              </w:rPr>
            </w:pPr>
          </w:p>
        </w:tc>
        <w:tc>
          <w:tcPr>
            <w:tcW w:w="707" w:type="dxa"/>
            <w:gridSpan w:val="2"/>
            <w:noWrap w:val="0"/>
            <w:vAlign w:val="center"/>
          </w:tcPr>
          <w:p w14:paraId="07477B5A">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3658144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5270C213">
            <w:pPr>
              <w:widowControl/>
              <w:spacing w:line="240" w:lineRule="exact"/>
              <w:jc w:val="center"/>
              <w:rPr>
                <w:rFonts w:hint="eastAsia" w:ascii="方正仿宋简体" w:hAnsi="方正仿宋简体" w:eastAsia="方正仿宋简体" w:cs="方正仿宋简体"/>
                <w:kern w:val="0"/>
                <w:sz w:val="21"/>
                <w:szCs w:val="21"/>
              </w:rPr>
            </w:pPr>
          </w:p>
        </w:tc>
      </w:tr>
      <w:tr w14:paraId="0718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319E4810">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continue"/>
            <w:noWrap w:val="0"/>
            <w:vAlign w:val="center"/>
          </w:tcPr>
          <w:p w14:paraId="3B9DCB3D">
            <w:pPr>
              <w:widowControl/>
              <w:spacing w:line="240" w:lineRule="exact"/>
              <w:jc w:val="center"/>
              <w:rPr>
                <w:rFonts w:hint="eastAsia" w:ascii="方正仿宋简体" w:hAnsi="方正仿宋简体" w:eastAsia="方正仿宋简体" w:cs="方正仿宋简体"/>
                <w:kern w:val="0"/>
                <w:sz w:val="21"/>
                <w:szCs w:val="21"/>
              </w:rPr>
            </w:pPr>
          </w:p>
        </w:tc>
        <w:tc>
          <w:tcPr>
            <w:tcW w:w="1142" w:type="dxa"/>
            <w:noWrap w:val="0"/>
            <w:vAlign w:val="center"/>
          </w:tcPr>
          <w:p w14:paraId="1F9B82E9">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生态效益</w:t>
            </w:r>
          </w:p>
          <w:p w14:paraId="53B8704A">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指标</w:t>
            </w:r>
          </w:p>
        </w:tc>
        <w:tc>
          <w:tcPr>
            <w:tcW w:w="1588" w:type="dxa"/>
            <w:gridSpan w:val="2"/>
            <w:noWrap w:val="0"/>
            <w:vAlign w:val="center"/>
          </w:tcPr>
          <w:p w14:paraId="0A6BDC5F">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保护原有地貌</w:t>
            </w:r>
          </w:p>
        </w:tc>
        <w:tc>
          <w:tcPr>
            <w:tcW w:w="1494" w:type="dxa"/>
            <w:gridSpan w:val="2"/>
            <w:noWrap w:val="0"/>
            <w:vAlign w:val="center"/>
          </w:tcPr>
          <w:p w14:paraId="1D17DC6F">
            <w:pPr>
              <w:widowControl/>
              <w:spacing w:line="240" w:lineRule="exact"/>
              <w:jc w:val="center"/>
              <w:rPr>
                <w:rFonts w:hint="eastAsia" w:ascii="方正仿宋简体" w:hAnsi="方正仿宋简体" w:eastAsia="方正仿宋简体" w:cs="方正仿宋简体"/>
                <w:kern w:val="0"/>
                <w:sz w:val="21"/>
                <w:szCs w:val="21"/>
              </w:rPr>
            </w:pPr>
          </w:p>
        </w:tc>
        <w:tc>
          <w:tcPr>
            <w:tcW w:w="822" w:type="dxa"/>
            <w:noWrap w:val="0"/>
            <w:vAlign w:val="center"/>
          </w:tcPr>
          <w:p w14:paraId="7A070241">
            <w:pPr>
              <w:widowControl/>
              <w:spacing w:line="240" w:lineRule="exact"/>
              <w:jc w:val="center"/>
              <w:rPr>
                <w:rFonts w:hint="eastAsia" w:ascii="方正仿宋简体" w:hAnsi="方正仿宋简体" w:eastAsia="方正仿宋简体" w:cs="方正仿宋简体"/>
                <w:kern w:val="0"/>
                <w:sz w:val="21"/>
                <w:szCs w:val="21"/>
              </w:rPr>
            </w:pPr>
          </w:p>
        </w:tc>
        <w:tc>
          <w:tcPr>
            <w:tcW w:w="707" w:type="dxa"/>
            <w:gridSpan w:val="2"/>
            <w:noWrap w:val="0"/>
            <w:vAlign w:val="center"/>
          </w:tcPr>
          <w:p w14:paraId="48DF3DF3">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3C7443C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56B12CFD">
            <w:pPr>
              <w:widowControl/>
              <w:spacing w:line="240" w:lineRule="exact"/>
              <w:jc w:val="center"/>
              <w:rPr>
                <w:rFonts w:hint="eastAsia" w:ascii="方正仿宋简体" w:hAnsi="方正仿宋简体" w:eastAsia="方正仿宋简体" w:cs="方正仿宋简体"/>
                <w:kern w:val="0"/>
                <w:sz w:val="21"/>
                <w:szCs w:val="21"/>
              </w:rPr>
            </w:pPr>
          </w:p>
        </w:tc>
      </w:tr>
      <w:tr w14:paraId="5758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1B1AB88B">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vMerge w:val="continue"/>
            <w:noWrap w:val="0"/>
            <w:vAlign w:val="center"/>
          </w:tcPr>
          <w:p w14:paraId="05E8757E">
            <w:pPr>
              <w:widowControl/>
              <w:spacing w:line="240" w:lineRule="exact"/>
              <w:jc w:val="center"/>
              <w:rPr>
                <w:rFonts w:hint="eastAsia" w:ascii="方正仿宋简体" w:hAnsi="方正仿宋简体" w:eastAsia="方正仿宋简体" w:cs="方正仿宋简体"/>
                <w:kern w:val="0"/>
                <w:sz w:val="21"/>
                <w:szCs w:val="21"/>
              </w:rPr>
            </w:pPr>
          </w:p>
        </w:tc>
        <w:tc>
          <w:tcPr>
            <w:tcW w:w="1142" w:type="dxa"/>
            <w:noWrap w:val="0"/>
            <w:vAlign w:val="center"/>
          </w:tcPr>
          <w:p w14:paraId="59CD517C">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可持续影响指标</w:t>
            </w:r>
          </w:p>
        </w:tc>
        <w:tc>
          <w:tcPr>
            <w:tcW w:w="1588" w:type="dxa"/>
            <w:gridSpan w:val="2"/>
            <w:noWrap w:val="0"/>
            <w:vAlign w:val="center"/>
          </w:tcPr>
          <w:p w14:paraId="59E1BA33">
            <w:pPr>
              <w:widowControl/>
              <w:jc w:val="center"/>
              <w:textAlignment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color w:val="000000"/>
                <w:kern w:val="0"/>
                <w:sz w:val="21"/>
                <w:szCs w:val="21"/>
                <w:lang w:bidi="ar"/>
              </w:rPr>
              <w:t>土地使用情况</w:t>
            </w:r>
          </w:p>
        </w:tc>
        <w:tc>
          <w:tcPr>
            <w:tcW w:w="1494" w:type="dxa"/>
            <w:gridSpan w:val="2"/>
            <w:noWrap w:val="0"/>
            <w:vAlign w:val="center"/>
          </w:tcPr>
          <w:p w14:paraId="338E1B1D">
            <w:pPr>
              <w:widowControl/>
              <w:spacing w:line="240" w:lineRule="exact"/>
              <w:jc w:val="center"/>
              <w:rPr>
                <w:rFonts w:hint="eastAsia" w:ascii="方正仿宋简体" w:hAnsi="方正仿宋简体" w:eastAsia="方正仿宋简体" w:cs="方正仿宋简体"/>
                <w:kern w:val="0"/>
                <w:sz w:val="21"/>
                <w:szCs w:val="21"/>
              </w:rPr>
            </w:pPr>
          </w:p>
        </w:tc>
        <w:tc>
          <w:tcPr>
            <w:tcW w:w="822" w:type="dxa"/>
            <w:noWrap w:val="0"/>
            <w:vAlign w:val="center"/>
          </w:tcPr>
          <w:p w14:paraId="4D914A5F">
            <w:pPr>
              <w:widowControl/>
              <w:spacing w:line="240" w:lineRule="exact"/>
              <w:jc w:val="center"/>
              <w:rPr>
                <w:rFonts w:hint="eastAsia" w:ascii="方正仿宋简体" w:hAnsi="方正仿宋简体" w:eastAsia="方正仿宋简体" w:cs="方正仿宋简体"/>
                <w:kern w:val="0"/>
                <w:sz w:val="21"/>
                <w:szCs w:val="21"/>
              </w:rPr>
            </w:pPr>
          </w:p>
        </w:tc>
        <w:tc>
          <w:tcPr>
            <w:tcW w:w="707" w:type="dxa"/>
            <w:gridSpan w:val="2"/>
            <w:noWrap w:val="0"/>
            <w:vAlign w:val="center"/>
          </w:tcPr>
          <w:p w14:paraId="398A1AA5">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5A0A8DE6">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08788E10">
            <w:pPr>
              <w:widowControl/>
              <w:spacing w:line="240" w:lineRule="exact"/>
              <w:jc w:val="center"/>
              <w:rPr>
                <w:rFonts w:hint="eastAsia" w:ascii="方正仿宋简体" w:hAnsi="方正仿宋简体" w:eastAsia="方正仿宋简体" w:cs="方正仿宋简体"/>
                <w:kern w:val="0"/>
                <w:sz w:val="21"/>
                <w:szCs w:val="21"/>
              </w:rPr>
            </w:pPr>
          </w:p>
        </w:tc>
      </w:tr>
      <w:tr w14:paraId="3BE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4" w:type="dxa"/>
            <w:vMerge w:val="continue"/>
            <w:noWrap w:val="0"/>
            <w:vAlign w:val="center"/>
          </w:tcPr>
          <w:p w14:paraId="28543F6D">
            <w:pPr>
              <w:widowControl/>
              <w:spacing w:line="240" w:lineRule="exact"/>
              <w:jc w:val="center"/>
              <w:rPr>
                <w:rFonts w:hint="eastAsia" w:ascii="方正仿宋简体" w:hAnsi="方正仿宋简体" w:eastAsia="方正仿宋简体" w:cs="方正仿宋简体"/>
                <w:kern w:val="0"/>
                <w:sz w:val="21"/>
                <w:szCs w:val="21"/>
              </w:rPr>
            </w:pPr>
          </w:p>
        </w:tc>
        <w:tc>
          <w:tcPr>
            <w:tcW w:w="1007" w:type="dxa"/>
            <w:noWrap w:val="0"/>
            <w:vAlign w:val="center"/>
          </w:tcPr>
          <w:p w14:paraId="0D6F0B76">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满意度</w:t>
            </w:r>
          </w:p>
          <w:p w14:paraId="61C860CE">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指标</w:t>
            </w:r>
          </w:p>
        </w:tc>
        <w:tc>
          <w:tcPr>
            <w:tcW w:w="1142" w:type="dxa"/>
            <w:noWrap w:val="0"/>
            <w:vAlign w:val="center"/>
          </w:tcPr>
          <w:p w14:paraId="0E2B3A69">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服务对象满意度指标</w:t>
            </w:r>
          </w:p>
        </w:tc>
        <w:tc>
          <w:tcPr>
            <w:tcW w:w="1588" w:type="dxa"/>
            <w:gridSpan w:val="2"/>
            <w:noWrap w:val="0"/>
            <w:vAlign w:val="center"/>
          </w:tcPr>
          <w:p w14:paraId="3C17C4ED">
            <w:pPr>
              <w:widowControl/>
              <w:spacing w:line="240" w:lineRule="exact"/>
              <w:jc w:val="left"/>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政府部门满意度</w:t>
            </w:r>
          </w:p>
        </w:tc>
        <w:tc>
          <w:tcPr>
            <w:tcW w:w="1494" w:type="dxa"/>
            <w:gridSpan w:val="2"/>
            <w:noWrap w:val="0"/>
            <w:vAlign w:val="center"/>
          </w:tcPr>
          <w:p w14:paraId="7EF79490">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85%以上</w:t>
            </w:r>
          </w:p>
        </w:tc>
        <w:tc>
          <w:tcPr>
            <w:tcW w:w="822" w:type="dxa"/>
            <w:noWrap w:val="0"/>
            <w:vAlign w:val="center"/>
          </w:tcPr>
          <w:p w14:paraId="3815CB8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90%</w:t>
            </w:r>
          </w:p>
        </w:tc>
        <w:tc>
          <w:tcPr>
            <w:tcW w:w="707" w:type="dxa"/>
            <w:gridSpan w:val="2"/>
            <w:noWrap w:val="0"/>
            <w:vAlign w:val="center"/>
          </w:tcPr>
          <w:p w14:paraId="1489D960">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656" w:type="dxa"/>
            <w:gridSpan w:val="2"/>
            <w:noWrap w:val="0"/>
            <w:vAlign w:val="center"/>
          </w:tcPr>
          <w:p w14:paraId="0B3607E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w:t>
            </w:r>
          </w:p>
        </w:tc>
        <w:tc>
          <w:tcPr>
            <w:tcW w:w="1312" w:type="dxa"/>
            <w:gridSpan w:val="2"/>
            <w:noWrap w:val="0"/>
            <w:vAlign w:val="center"/>
          </w:tcPr>
          <w:p w14:paraId="0DDB1F21">
            <w:pPr>
              <w:widowControl/>
              <w:spacing w:line="240" w:lineRule="exact"/>
              <w:jc w:val="center"/>
              <w:rPr>
                <w:rFonts w:hint="eastAsia" w:ascii="方正仿宋简体" w:hAnsi="方正仿宋简体" w:eastAsia="方正仿宋简体" w:cs="方正仿宋简体"/>
                <w:kern w:val="0"/>
                <w:sz w:val="21"/>
                <w:szCs w:val="21"/>
              </w:rPr>
            </w:pPr>
          </w:p>
        </w:tc>
      </w:tr>
      <w:tr w14:paraId="521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6657" w:type="dxa"/>
            <w:gridSpan w:val="8"/>
            <w:noWrap w:val="0"/>
            <w:vAlign w:val="center"/>
          </w:tcPr>
          <w:p w14:paraId="015B1E41">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总分</w:t>
            </w:r>
          </w:p>
        </w:tc>
        <w:tc>
          <w:tcPr>
            <w:tcW w:w="707" w:type="dxa"/>
            <w:gridSpan w:val="2"/>
            <w:noWrap w:val="0"/>
            <w:vAlign w:val="center"/>
          </w:tcPr>
          <w:p w14:paraId="48D75D2B">
            <w:pPr>
              <w:widowControl/>
              <w:spacing w:line="240" w:lineRule="exact"/>
              <w:jc w:val="both"/>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lang w:val="en-US" w:eastAsia="zh-CN"/>
              </w:rPr>
              <w:t>0</w:t>
            </w:r>
          </w:p>
        </w:tc>
        <w:tc>
          <w:tcPr>
            <w:tcW w:w="656" w:type="dxa"/>
            <w:gridSpan w:val="2"/>
            <w:noWrap w:val="0"/>
            <w:vAlign w:val="center"/>
          </w:tcPr>
          <w:p w14:paraId="1CC6922F">
            <w:pPr>
              <w:widowControl/>
              <w:spacing w:line="240" w:lineRule="exact"/>
              <w:jc w:val="center"/>
              <w:rPr>
                <w:rFonts w:hint="eastAsia" w:ascii="方正仿宋简体" w:hAnsi="方正仿宋简体" w:eastAsia="方正仿宋简体" w:cs="方正仿宋简体"/>
                <w:kern w:val="0"/>
                <w:sz w:val="21"/>
                <w:szCs w:val="21"/>
              </w:rPr>
            </w:pPr>
            <w:r>
              <w:rPr>
                <w:rFonts w:hint="eastAsia" w:ascii="方正仿宋简体" w:hAnsi="方正仿宋简体" w:eastAsia="方正仿宋简体" w:cs="方正仿宋简体"/>
                <w:kern w:val="0"/>
                <w:sz w:val="21"/>
                <w:szCs w:val="21"/>
              </w:rPr>
              <w:t>100</w:t>
            </w:r>
          </w:p>
        </w:tc>
        <w:tc>
          <w:tcPr>
            <w:tcW w:w="1312" w:type="dxa"/>
            <w:gridSpan w:val="2"/>
            <w:noWrap w:val="0"/>
            <w:vAlign w:val="center"/>
          </w:tcPr>
          <w:p w14:paraId="3BE747B0">
            <w:pPr>
              <w:widowControl/>
              <w:spacing w:line="240" w:lineRule="exact"/>
              <w:jc w:val="center"/>
              <w:rPr>
                <w:rFonts w:hint="eastAsia" w:ascii="方正仿宋简体" w:hAnsi="方正仿宋简体" w:eastAsia="方正仿宋简体" w:cs="方正仿宋简体"/>
                <w:kern w:val="0"/>
                <w:sz w:val="21"/>
                <w:szCs w:val="21"/>
              </w:rPr>
            </w:pPr>
          </w:p>
        </w:tc>
      </w:tr>
    </w:tbl>
    <w:p w14:paraId="6BCEAB8E">
      <w:pPr>
        <w:bidi w:val="0"/>
        <w:jc w:val="both"/>
        <w:rPr>
          <w:rFonts w:hint="eastAsia" w:ascii="方正仿宋简体" w:hAnsi="方正仿宋简体" w:eastAsia="方正仿宋简体" w:cs="方正仿宋简体"/>
          <w:kern w:val="2"/>
          <w:sz w:val="21"/>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271446"/>
    </w:sdtPr>
    <w:sdtContent>
      <w:p w14:paraId="2E96967E">
        <w:pPr>
          <w:pStyle w:val="3"/>
          <w:jc w:val="center"/>
        </w:pPr>
      </w:p>
    </w:sdtContent>
  </w:sdt>
  <w:p w14:paraId="084EE960">
    <w:pPr>
      <w:pStyle w:val="3"/>
      <w:jc w:val="center"/>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jI3NjJlMjE4ZDMwMWU4ZDExYzVmYjY0ODNiZjQifQ=="/>
  </w:docVars>
  <w:rsids>
    <w:rsidRoot w:val="6D1D5595"/>
    <w:rsid w:val="03164B6F"/>
    <w:rsid w:val="183F0D66"/>
    <w:rsid w:val="1A613215"/>
    <w:rsid w:val="212D6CC6"/>
    <w:rsid w:val="270F3FF9"/>
    <w:rsid w:val="2CF021D7"/>
    <w:rsid w:val="2D744BB6"/>
    <w:rsid w:val="31F64B8F"/>
    <w:rsid w:val="36C30B1B"/>
    <w:rsid w:val="3E7013C9"/>
    <w:rsid w:val="44F93EC7"/>
    <w:rsid w:val="54274AAA"/>
    <w:rsid w:val="621E4ACC"/>
    <w:rsid w:val="6D1D5595"/>
    <w:rsid w:val="6D7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2248</Words>
  <Characters>2343</Characters>
  <Lines>0</Lines>
  <Paragraphs>0</Paragraphs>
  <TotalTime>20</TotalTime>
  <ScaleCrop>false</ScaleCrop>
  <LinksUpToDate>false</LinksUpToDate>
  <CharactersWithSpaces>2450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2024-09-02T01:32:00Z</dcterms:created>
  <dc:creator>FIONA1387453153</dc:creator>
  <cp:lastModifiedBy>FIONA1387453153</cp:lastModifiedBy>
  <cp:lastPrinted>2024-09-04T06:59:00Z</cp:lastPrinted>
  <dcterms:modified xsi:type="dcterms:W3CDTF">2024-12-06T06:27:48Z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0986398EDC5048088CBEBD605850B520_11</vt:lpwstr>
  </property>
</Properties>
</file>