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7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898"/>
        <w:gridCol w:w="95"/>
        <w:gridCol w:w="803"/>
        <w:gridCol w:w="1064"/>
        <w:gridCol w:w="1149"/>
        <w:gridCol w:w="519"/>
        <w:gridCol w:w="968"/>
        <w:gridCol w:w="1008"/>
        <w:gridCol w:w="522"/>
        <w:gridCol w:w="169"/>
        <w:gridCol w:w="693"/>
        <w:gridCol w:w="1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97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72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3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高龄补贴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社会事务管理局社会科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exact"/>
          <w:jc w:val="center"/>
        </w:trPr>
        <w:tc>
          <w:tcPr>
            <w:tcW w:w="158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5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4.6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4.29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4.26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5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5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58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高龄老人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基本生活</w:t>
            </w:r>
          </w:p>
        </w:tc>
        <w:tc>
          <w:tcPr>
            <w:tcW w:w="36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完成率为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9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4.29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4.26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高龄老人金额发放率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高龄老人保障金发放准确率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3：保障金实行“一卡通”发放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exact"/>
          <w:jc w:val="center"/>
        </w:trPr>
        <w:tc>
          <w:tcPr>
            <w:tcW w:w="5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无高龄老人信访事件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71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名称：高龄支出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80周岁以上高龄老人发放补贴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29万元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全年执行数：4.26万元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</w:t>
      </w:r>
      <w:r>
        <w:rPr>
          <w:rFonts w:hint="eastAsia" w:ascii="仿宋_GB2312" w:eastAsia="仿宋_GB2312"/>
          <w:sz w:val="32"/>
          <w:szCs w:val="32"/>
          <w:lang w:eastAsia="zh-CN"/>
        </w:rPr>
        <w:t>季度</w:t>
      </w:r>
      <w:r>
        <w:rPr>
          <w:rFonts w:hint="eastAsia" w:ascii="仿宋_GB2312" w:eastAsia="仿宋_GB2312"/>
          <w:sz w:val="32"/>
          <w:szCs w:val="32"/>
        </w:rPr>
        <w:t>及时准确发放生活保障金，保障</w:t>
      </w:r>
      <w:r>
        <w:rPr>
          <w:rFonts w:hint="eastAsia" w:ascii="仿宋_GB2312" w:eastAsia="仿宋_GB2312"/>
          <w:sz w:val="32"/>
          <w:szCs w:val="32"/>
          <w:lang w:eastAsia="zh-CN"/>
        </w:rPr>
        <w:t>高龄老人</w:t>
      </w:r>
      <w:r>
        <w:rPr>
          <w:rFonts w:hint="eastAsia" w:ascii="仿宋_GB2312" w:eastAsia="仿宋_GB2312"/>
          <w:sz w:val="32"/>
          <w:szCs w:val="32"/>
        </w:rPr>
        <w:t>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:高龄支出4.26万元。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》要求，准备相关资料，进行绩效自评，绩效自评工作严格按要求进行资料收集、整理和分析，保证了数据资料的真是、准确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已完成为辖区高龄老人每月发放生活保障金，预算执行率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99%，得分9.9。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：该项目符合《河北省社会救助实施办法》规定，并严格按照唐山市民政局《关于提高我市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2020年城乡居民最低生活保障与特困人员救助供养保准的通知</w:t>
      </w:r>
      <w:r>
        <w:rPr>
          <w:rFonts w:hint="eastAsia" w:ascii="仿宋_GB2312" w:eastAsia="仿宋_GB2312"/>
          <w:sz w:val="32"/>
          <w:szCs w:val="32"/>
          <w:lang w:eastAsia="zh-CN"/>
        </w:rPr>
        <w:t>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4.26万元，受益人群62人，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YWEzMGIzNzM2Y2MwMmI4MTc4NjJjMTNmNGUzOGQifQ=="/>
  </w:docVars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6B18FF"/>
    <w:rsid w:val="08AA7D7D"/>
    <w:rsid w:val="0A4E2674"/>
    <w:rsid w:val="0DA372E8"/>
    <w:rsid w:val="0F554B5A"/>
    <w:rsid w:val="14733739"/>
    <w:rsid w:val="17B66E51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3F0507"/>
    <w:rsid w:val="389E00A4"/>
    <w:rsid w:val="39030FE0"/>
    <w:rsid w:val="390F249E"/>
    <w:rsid w:val="3AEC43A8"/>
    <w:rsid w:val="3CC946BB"/>
    <w:rsid w:val="3CE31D3C"/>
    <w:rsid w:val="3F1C0BCF"/>
    <w:rsid w:val="428155B6"/>
    <w:rsid w:val="44B377AB"/>
    <w:rsid w:val="45C57431"/>
    <w:rsid w:val="46B41D9E"/>
    <w:rsid w:val="494B0D9A"/>
    <w:rsid w:val="49874FB1"/>
    <w:rsid w:val="4AA16EC6"/>
    <w:rsid w:val="539E448E"/>
    <w:rsid w:val="56127CD9"/>
    <w:rsid w:val="59633DCD"/>
    <w:rsid w:val="59666823"/>
    <w:rsid w:val="5B3F508F"/>
    <w:rsid w:val="5C4131A4"/>
    <w:rsid w:val="5DFB70AF"/>
    <w:rsid w:val="5F424451"/>
    <w:rsid w:val="63914A83"/>
    <w:rsid w:val="656F3766"/>
    <w:rsid w:val="685B4680"/>
    <w:rsid w:val="6DC26FF5"/>
    <w:rsid w:val="6ED95550"/>
    <w:rsid w:val="6F3434CF"/>
    <w:rsid w:val="6F8F7AA7"/>
    <w:rsid w:val="6FE567D6"/>
    <w:rsid w:val="742B44C5"/>
    <w:rsid w:val="785A27D3"/>
    <w:rsid w:val="794D00D2"/>
    <w:rsid w:val="7969230F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973</Words>
  <Characters>1063</Characters>
  <Lines>6</Lines>
  <Paragraphs>1</Paragraphs>
  <TotalTime>19</TotalTime>
  <ScaleCrop>false</ScaleCrop>
  <LinksUpToDate>false</LinksUpToDate>
  <CharactersWithSpaces>1087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2023-02-13T01:38:59Z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B31A6FD98C724937970C654250BB7056</vt:lpwstr>
  </property>
</Properties>
</file>