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6"/>
        <w:tblW w:w="84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909"/>
        <w:gridCol w:w="1030"/>
        <w:gridCol w:w="677"/>
        <w:gridCol w:w="1051"/>
        <w:gridCol w:w="368"/>
        <w:gridCol w:w="684"/>
        <w:gridCol w:w="788"/>
        <w:gridCol w:w="263"/>
        <w:gridCol w:w="262"/>
        <w:gridCol w:w="394"/>
        <w:gridCol w:w="131"/>
        <w:gridCol w:w="657"/>
        <w:gridCol w:w="6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84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84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696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临时救助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0.154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30.8%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4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辖区群众急难型、支出型临时救助</w:t>
            </w:r>
          </w:p>
        </w:tc>
        <w:tc>
          <w:tcPr>
            <w:tcW w:w="31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30.8%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非户籍人口临时救助人次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户籍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人口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临时救助人次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  <w:t>审批发放及时率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发放总成本在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0.5万元以内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color w:val="000000"/>
                <w:sz w:val="18"/>
                <w:szCs w:val="18"/>
                <w:lang w:eastAsia="zh-CN"/>
              </w:rPr>
              <w:t>返贫致贫率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  <w:t>困难群众生活水平提升情况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5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60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名称：临时救助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：辖区群众急难型、支出型临时救助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全年执行数：0.154万元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为辖区群众急难型、支出型临时救助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:临时救助支出0.154万元。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已完成为辖区医疗救助费用报销，预算执行率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30.8%，得分3.1，绩效指标得分90，总分93.1。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（一）项目决策情况。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临时救助</w:t>
      </w:r>
      <w:r>
        <w:rPr>
          <w:rFonts w:ascii="仿宋" w:hAnsi="仿宋" w:eastAsia="仿宋"/>
          <w:sz w:val="32"/>
          <w:szCs w:val="32"/>
        </w:rPr>
        <w:t>项目绩效目标明确，资金到位及时，项目实施过程中严格按照市有关项目管理和经费管理规定执行。</w:t>
      </w:r>
    </w:p>
    <w:p>
      <w:pPr>
        <w:spacing w:line="600" w:lineRule="exact"/>
        <w:ind w:firstLine="640" w:firstLineChars="200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  <w:r>
        <w:rPr>
          <w:rFonts w:ascii="仿宋" w:hAnsi="仿宋" w:eastAsia="仿宋" w:cs="宋体"/>
          <w:kern w:val="0"/>
          <w:sz w:val="32"/>
          <w:szCs w:val="32"/>
        </w:rPr>
        <w:t>项目申报资金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0.5</w:t>
      </w:r>
      <w:r>
        <w:rPr>
          <w:rFonts w:ascii="仿宋" w:hAnsi="仿宋" w:eastAsia="仿宋" w:cs="宋体"/>
          <w:kern w:val="0"/>
          <w:sz w:val="32"/>
          <w:szCs w:val="32"/>
        </w:rPr>
        <w:t>万元，202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年实际使用资金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0.154</w:t>
      </w:r>
      <w:r>
        <w:rPr>
          <w:rFonts w:ascii="仿宋" w:hAnsi="仿宋" w:eastAsia="仿宋" w:cs="宋体"/>
          <w:kern w:val="0"/>
          <w:sz w:val="32"/>
          <w:szCs w:val="32"/>
        </w:rPr>
        <w:t>万元，资金使用率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30.7</w:t>
      </w:r>
      <w:bookmarkStart w:id="0" w:name="_GoBack"/>
      <w:bookmarkEnd w:id="0"/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困难群众生活状况得到基本保障　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无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七、</w:t>
      </w:r>
      <w:r>
        <w:rPr>
          <w:rFonts w:hint="eastAsia" w:ascii="黑体" w:hAnsi="黑体" w:eastAsia="黑体"/>
          <w:sz w:val="32"/>
          <w:szCs w:val="32"/>
        </w:rPr>
        <w:t>其他需要说明的问题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12C85F"/>
    <w:multiLevelType w:val="singleLevel"/>
    <w:tmpl w:val="9412C85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1B0B10F"/>
    <w:multiLevelType w:val="singleLevel"/>
    <w:tmpl w:val="A1B0B10F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4FA084A"/>
    <w:rsid w:val="05970E08"/>
    <w:rsid w:val="06BF57ED"/>
    <w:rsid w:val="07942CE6"/>
    <w:rsid w:val="08AA7D7D"/>
    <w:rsid w:val="0A4E2674"/>
    <w:rsid w:val="0BA552AE"/>
    <w:rsid w:val="0F554B5A"/>
    <w:rsid w:val="11C8422A"/>
    <w:rsid w:val="15DF1643"/>
    <w:rsid w:val="16F63F5C"/>
    <w:rsid w:val="18873599"/>
    <w:rsid w:val="19727A08"/>
    <w:rsid w:val="1A7E2ADF"/>
    <w:rsid w:val="1AFC4A6D"/>
    <w:rsid w:val="1C442C51"/>
    <w:rsid w:val="1DC24F9A"/>
    <w:rsid w:val="20B954DA"/>
    <w:rsid w:val="22063947"/>
    <w:rsid w:val="23F906E4"/>
    <w:rsid w:val="25974E59"/>
    <w:rsid w:val="295B2DEC"/>
    <w:rsid w:val="2F6C672F"/>
    <w:rsid w:val="320F4D9B"/>
    <w:rsid w:val="339E6573"/>
    <w:rsid w:val="33DA5D17"/>
    <w:rsid w:val="35F0078F"/>
    <w:rsid w:val="389E00A4"/>
    <w:rsid w:val="3A9B656E"/>
    <w:rsid w:val="3AEC43A8"/>
    <w:rsid w:val="3F1C0BCF"/>
    <w:rsid w:val="428155B6"/>
    <w:rsid w:val="45C57431"/>
    <w:rsid w:val="46B41D9E"/>
    <w:rsid w:val="474340AE"/>
    <w:rsid w:val="49874FB1"/>
    <w:rsid w:val="4AA16EC6"/>
    <w:rsid w:val="4BEB2DB1"/>
    <w:rsid w:val="513B31D3"/>
    <w:rsid w:val="539E448E"/>
    <w:rsid w:val="56127CD9"/>
    <w:rsid w:val="56D519AF"/>
    <w:rsid w:val="59633DCD"/>
    <w:rsid w:val="59666823"/>
    <w:rsid w:val="5AC16E5A"/>
    <w:rsid w:val="5B3F508F"/>
    <w:rsid w:val="5C4131A4"/>
    <w:rsid w:val="5DFB70AF"/>
    <w:rsid w:val="656F3766"/>
    <w:rsid w:val="65F637BA"/>
    <w:rsid w:val="685B4680"/>
    <w:rsid w:val="69971D6C"/>
    <w:rsid w:val="6DC26FF5"/>
    <w:rsid w:val="6DD940D4"/>
    <w:rsid w:val="6ED95550"/>
    <w:rsid w:val="6F3434CF"/>
    <w:rsid w:val="6FE567D6"/>
    <w:rsid w:val="710F40D9"/>
    <w:rsid w:val="742B44C5"/>
    <w:rsid w:val="779D308D"/>
    <w:rsid w:val="785A27D3"/>
    <w:rsid w:val="794D00D2"/>
    <w:rsid w:val="7969230F"/>
    <w:rsid w:val="7C1D78F2"/>
    <w:rsid w:val="7C5A0E7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142</Words>
  <Characters>813</Characters>
  <Lines>6</Lines>
  <Paragraphs>1</Paragraphs>
  <ScaleCrop>false</ScaleCrop>
  <LinksUpToDate>false</LinksUpToDate>
  <CharactersWithSpaces>954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2023-02-21T02:48:40Z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F2634E99C9254EC987BB90F3F985B912</vt:lpwstr>
  </property>
</Properties>
</file>