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年我局视频监控费用预算2万元，实际支出0万元。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总体目标整合旅游岛主要监控点位，在重点部位新建监控点位，为案件侦破，治安巡控工作提供支撑。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视频监控费用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边视频监控费用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视频监控费用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</w:t>
      </w:r>
      <w:r>
        <w:rPr>
          <w:rFonts w:hint="eastAsia" w:ascii="仿宋" w:hAnsi="仿宋" w:eastAsia="仿宋" w:cs="仿宋"/>
          <w:sz w:val="32"/>
          <w:szCs w:val="32"/>
        </w:rPr>
        <w:t>因经费紧张，我单位只进行了重点位置监控头的维修，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</w:t>
      </w:r>
      <w:r>
        <w:rPr>
          <w:rFonts w:hint="eastAsia" w:ascii="仿宋" w:hAnsi="仿宋" w:eastAsia="仿宋" w:cs="仿宋"/>
          <w:sz w:val="32"/>
          <w:szCs w:val="32"/>
        </w:rPr>
        <w:t>我单位只进行了重点位置监控头的维修，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96"/>
        <w:gridCol w:w="755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视频监控费用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提高破案效率，震慑违法犯罪人员，减少违法犯罪活动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已完成项目的15%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EF4802"/>
    <w:rsid w:val="0004622B"/>
    <w:rsid w:val="00586DEB"/>
    <w:rsid w:val="00784DC2"/>
    <w:rsid w:val="00A5753C"/>
    <w:rsid w:val="00B122C0"/>
    <w:rsid w:val="00CA03C0"/>
    <w:rsid w:val="00E35484"/>
    <w:rsid w:val="00EF4802"/>
    <w:rsid w:val="19391054"/>
    <w:rsid w:val="236378C8"/>
    <w:rsid w:val="385F0CD8"/>
    <w:rsid w:val="555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5</Pages>
  <Words>1438</Words>
  <Characters>1536</Characters>
  <Lines>13</Lines>
  <Paragraphs>3</Paragraphs>
  <TotalTime>12</TotalTime>
  <ScaleCrop>false</ScaleCrop>
  <LinksUpToDate>false</LinksUpToDate>
  <CharactersWithSpaces>1544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2021-03-16T02:07:00Z</dcterms:created>
  <dc:creator>228</dc:creator>
  <cp:lastModifiedBy>Administrator</cp:lastModifiedBy>
  <dcterms:modified xsi:type="dcterms:W3CDTF">2023-02-08T03:29:10Z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17DB757D1DEA4B9AA95888C0909217EC</vt:lpwstr>
  </property>
</Properties>
</file>