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行政审批中心网费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宋体" w:hAnsi="宋体" w:eastAsia="宋体" w:cs="宋体"/>
          <w:b/>
          <w:bCs/>
          <w:color w:val="FF0000"/>
          <w:sz w:val="36"/>
          <w:szCs w:val="36"/>
          <w:lang w:eastAsia="zh-CN"/>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2022</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通过支付审批中心固定内外网费用，有效的保障了行政审批中心正常工作运转，提高了行政审批中心网上办件服务水平。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2022年完成支付行政审批中心网费2.6万元，保障中心正常工作运转。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bookmarkStart w:id="0" w:name="_GoBack"/>
      <w:bookmarkEnd w:id="0"/>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2022年度行政审批中心网费项目立项依据充分、程序合规、项目资金使用计划可行、审批手续齐全。我局在制定2022年度行政审批中心网费专项资金预算时，明确了工作思路和工作任务等。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支付行政审批中心网费2.6万元，确保了行政审批2022年的办公正常运转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FF0000"/>
          <w:sz w:val="32"/>
          <w:szCs w:val="32"/>
          <w:lang w:val="en-US" w:eastAsia="zh-CN"/>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黑体" w:hAnsi="黑体" w:eastAsia="黑体"/>
          <w:b/>
          <w:bCs/>
          <w:sz w:val="32"/>
          <w:szCs w:val="32"/>
        </w:rPr>
      </w:pPr>
      <w:r>
        <w:rPr>
          <w:rFonts w:hint="eastAsia" w:ascii="宋体" w:hAnsi="宋体" w:cs="宋体"/>
          <w:b/>
          <w:bCs/>
          <w:kern w:val="0"/>
          <w:sz w:val="24"/>
          <w:szCs w:val="24"/>
        </w:rPr>
        <w:t>项目支出绩效自评表</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行政审批中心网费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3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内网和外网</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内网和外网</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保障内外网办件</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保障审批中心</w:t>
            </w:r>
            <w:r>
              <w:rPr>
                <w:rFonts w:hint="eastAsia" w:ascii="宋体" w:hAnsi="宋体" w:cs="宋体"/>
                <w:color w:val="000000"/>
                <w:kern w:val="0"/>
                <w:sz w:val="18"/>
                <w:szCs w:val="18"/>
                <w:lang w:val="en-US" w:eastAsia="zh-CN"/>
              </w:rPr>
              <w:t>正常网上办件</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审批中心</w:t>
            </w:r>
            <w:r>
              <w:rPr>
                <w:rFonts w:hint="eastAsia" w:ascii="宋体" w:hAnsi="宋体" w:cs="宋体"/>
                <w:color w:val="000000"/>
                <w:kern w:val="0"/>
                <w:sz w:val="18"/>
                <w:szCs w:val="18"/>
                <w:lang w:val="en-US" w:eastAsia="zh-CN"/>
              </w:rPr>
              <w:t>正常网上办件</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支付成本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2.6万元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ZmNTJjNzJlZmZiZDEyOGVlY2VmYTdhZWJkMzEifQ=="/>
  </w:docVars>
  <w:rsids>
    <w:rsidRoot w:val="00000000"/>
    <w:rsid w:val="05253638"/>
    <w:rsid w:val="0DF335B1"/>
    <w:rsid w:val="0F0E332A"/>
    <w:rsid w:val="11EA1B4D"/>
    <w:rsid w:val="13E2709A"/>
    <w:rsid w:val="18797656"/>
    <w:rsid w:val="1A4D51EB"/>
    <w:rsid w:val="25526338"/>
    <w:rsid w:val="31721A4C"/>
    <w:rsid w:val="41FA6756"/>
    <w:rsid w:val="47881287"/>
    <w:rsid w:val="565F3E3C"/>
    <w:rsid w:val="59513B5C"/>
    <w:rsid w:val="5A3B3CCF"/>
    <w:rsid w:val="5AF11F7E"/>
    <w:rsid w:val="6286062C"/>
    <w:rsid w:val="6358342F"/>
    <w:rsid w:val="71E86DD3"/>
    <w:rsid w:val="724E5AED"/>
    <w:rsid w:val="73837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1728</Words>
  <Characters>1811</Characters>
  <Lines>0</Lines>
  <Paragraphs>0</Paragraphs>
  <TotalTime>1</TotalTime>
  <ScaleCrop>false</ScaleCrop>
  <LinksUpToDate>false</LinksUpToDate>
  <CharactersWithSpaces>1819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2023-02-10T06:15:10Z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697097459_btnclosed</vt:lpwstr>
  </property>
  <property fmtid="{D5CDD505-2E9C-101B-9397-08002B2CF9AE}" pid="4" name="ICV">
    <vt:lpwstr>409D9B78186A41DE9A6D3BB7230F8601</vt:lpwstr>
  </property>
</Properties>
</file>