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tbl>
      <w:tblPr>
        <w:tblStyle w:val="3"/>
        <w:tblW w:w="165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25"/>
        <w:gridCol w:w="1110"/>
        <w:gridCol w:w="1620"/>
        <w:gridCol w:w="765"/>
        <w:gridCol w:w="855"/>
        <w:gridCol w:w="1710"/>
        <w:gridCol w:w="1440"/>
        <w:gridCol w:w="1080"/>
        <w:gridCol w:w="1680"/>
        <w:gridCol w:w="1570"/>
        <w:gridCol w:w="1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5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u w:val="single"/>
              </w:rPr>
              <w:t xml:space="preserve">  唐山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u w:val="single"/>
                <w:lang w:val="en-US" w:eastAsia="zh-CN"/>
              </w:rPr>
              <w:t>国际旅游岛生态环境分局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年度随机抽查工作计划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3" w:type="dxa"/>
          <w:trHeight w:val="452" w:hRule="atLeast"/>
        </w:trPr>
        <w:tc>
          <w:tcPr>
            <w:tcW w:w="14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本市领导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小组各成员单位内部联合随机抽查工作计划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3" w:type="dxa"/>
          <w:trHeight w:val="448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抽查计划编号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抽查计划名称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抽查任务编号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抽查任务名称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类型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抽查比例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抽查事项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抽查对象范围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发起科室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联合科室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0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3" w:type="dxa"/>
          <w:trHeight w:val="1425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2021001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2021年度加油站油气回收装置“双随机”抽查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001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2021年度加油站油气回收装置“双随机”抽查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定向抽查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100%（辖区内共2家加油站）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按照生态环境分局随机抽查事项清单。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2021年度旅游岛辖区内营业加油站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执法科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  <w:lang w:val="en-US" w:eastAsia="zh-CN"/>
              </w:rPr>
              <w:t>综合科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  <w:lang w:val="en-US" w:eastAsia="zh-CN" w:bidi="ar-SA"/>
              </w:rPr>
              <w:t>2021年8月1日</w:t>
            </w:r>
          </w:p>
        </w:tc>
      </w:tr>
    </w:tbl>
    <w:p/>
    <w:p/>
    <w:sectPr>
      <w:pgSz w:w="16838" w:h="11906" w:orient="landscape"/>
      <w:pgMar w:top="567" w:right="1440" w:bottom="3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25122"/>
    <w:rsid w:val="22325122"/>
    <w:rsid w:val="4E081879"/>
    <w:rsid w:val="586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2021-01-07T08:00:00Z</dcterms:created>
  <dc:creator>sddn</dc:creator>
  <cp:lastModifiedBy>sddn</cp:lastModifiedBy>
  <dcterms:modified xsi:type="dcterms:W3CDTF">2021-01-07T08:03:46Z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